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C" w:rsidRPr="000E3866" w:rsidRDefault="00C8584D" w:rsidP="004C71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 А Г А Л Ь Н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487ECA" w:rsidRPr="000E3866" w:rsidRDefault="004C7133" w:rsidP="00487E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866">
        <w:rPr>
          <w:rFonts w:ascii="Times New Roman" w:hAnsi="Times New Roman" w:cs="Times New Roman"/>
          <w:b/>
          <w:sz w:val="28"/>
          <w:szCs w:val="28"/>
          <w:lang w:val="uk-UA"/>
        </w:rPr>
        <w:t>розгляду місцевими судами області  справ</w:t>
      </w:r>
      <w:r w:rsidR="00487ECA" w:rsidRPr="000E3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3866">
        <w:rPr>
          <w:rFonts w:ascii="Times New Roman" w:hAnsi="Times New Roman" w:cs="Times New Roman"/>
          <w:b/>
          <w:sz w:val="28"/>
          <w:szCs w:val="28"/>
          <w:lang w:val="uk-UA"/>
        </w:rPr>
        <w:t>Із фіксуванням</w:t>
      </w:r>
    </w:p>
    <w:p w:rsidR="004C7133" w:rsidRPr="000E3866" w:rsidRDefault="004C7133" w:rsidP="00487E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судового процесу</w:t>
      </w:r>
      <w:r w:rsidR="00487ECA" w:rsidRPr="000E3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3866">
        <w:rPr>
          <w:rFonts w:ascii="Times New Roman" w:hAnsi="Times New Roman" w:cs="Times New Roman"/>
          <w:b/>
          <w:sz w:val="28"/>
          <w:szCs w:val="28"/>
          <w:lang w:val="uk-UA"/>
        </w:rPr>
        <w:t>технічними засобами</w:t>
      </w:r>
    </w:p>
    <w:p w:rsidR="004C7133" w:rsidRPr="000E3866" w:rsidRDefault="004C7133" w:rsidP="004C71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866">
        <w:rPr>
          <w:rFonts w:ascii="Times New Roman" w:hAnsi="Times New Roman" w:cs="Times New Roman"/>
          <w:b/>
          <w:sz w:val="28"/>
          <w:szCs w:val="28"/>
          <w:lang w:val="uk-UA"/>
        </w:rPr>
        <w:t>за 9 місяців 2022 року</w:t>
      </w:r>
    </w:p>
    <w:p w:rsidR="00487ECA" w:rsidRPr="00B837CD" w:rsidRDefault="00487ECA" w:rsidP="00B837C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фіксування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судового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</w:t>
      </w:r>
      <w:r w:rsidRPr="00B16913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процесуальним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Pr="00B16913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Положенням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про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порядок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функціонування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окремих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підсистем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 (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модулів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)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Єдиної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судової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інформаційно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>-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телекомунікаційної</w:t>
      </w:r>
      <w:r w:rsidRPr="00B16913">
        <w:rPr>
          <w:rFonts w:ascii="Algerian" w:eastAsia="Times New Roman" w:hAnsi="Algeri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B169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системи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,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затвердженого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Вищої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 xml:space="preserve"> </w:t>
      </w:r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правосуддя</w:t>
      </w:r>
      <w:r w:rsidRPr="00487ECA">
        <w:rPr>
          <w:rFonts w:ascii="Algerian" w:eastAsia="Times New Roman" w:hAnsi="Algerian" w:cs="Times New Roman"/>
          <w:sz w:val="28"/>
          <w:szCs w:val="28"/>
          <w:lang w:val="uk-UA" w:eastAsia="ru-RU"/>
        </w:rPr>
        <w:t>.</w:t>
      </w:r>
    </w:p>
    <w:p w:rsidR="00B16913" w:rsidRPr="00487ECA" w:rsidRDefault="00B16913" w:rsidP="000E38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цього, Наказом Державної судової адміністрації України від 06.06.2022 року за № 156 затверджено Інструкцію</w:t>
      </w:r>
      <w:r w:rsidRPr="00B169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E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роботи з технічними засобами фіксування судового засідання</w:t>
      </w:r>
    </w:p>
    <w:p w:rsidR="00487ECA" w:rsidRPr="00487ECA" w:rsidRDefault="00487ECA" w:rsidP="000E38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16"/>
      <w:bookmarkStart w:id="1" w:name="n17"/>
      <w:bookmarkEnd w:id="0"/>
      <w:bookmarkEnd w:id="1"/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щодо роботи з технічними засобами фіксування судового засідання (далі - Інструкція) розроблена для забезпечення належної організації роботи судів в ході фіксування судових засідань, встановлення рекомендацій та єдиних підходів до використання судами технічних засобів фіксування судового засідання, а також узагальнення правових норм щодо порядку фіксування судових засідань.</w:t>
      </w:r>
    </w:p>
    <w:p w:rsidR="00487ECA" w:rsidRPr="00487ECA" w:rsidRDefault="00487ECA" w:rsidP="000E38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8"/>
      <w:bookmarkStart w:id="3" w:name="n28"/>
      <w:bookmarkEnd w:id="2"/>
      <w:bookmarkEnd w:id="3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перебігу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судових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процесуальним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0E38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29"/>
      <w:bookmarkEnd w:id="4"/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Процесуальним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судового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відеозапис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0E38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30"/>
      <w:bookmarkEnd w:id="5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відеоконференції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перебігу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</w:t>
      </w:r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FAA" w:rsidRPr="00487ECA" w:rsidRDefault="00487ECA" w:rsidP="00243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31"/>
      <w:bookmarkEnd w:id="6"/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Відеозапис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одночасне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0E38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32"/>
      <w:bookmarkEnd w:id="7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8" w:name="n33"/>
      <w:bookmarkEnd w:id="8"/>
      <w:r w:rsidR="000E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ехнічного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файлу в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</w:t>
      </w:r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</w:t>
      </w:r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E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0E3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</w:t>
      </w:r>
      <w:proofErr w:type="spellEnd"/>
      <w:r w:rsidR="000E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="000E3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0E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</w:t>
      </w:r>
      <w:bookmarkStart w:id="9" w:name="n34"/>
      <w:bookmarkEnd w:id="9"/>
      <w:r w:rsidR="000E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35"/>
      <w:bookmarkEnd w:id="10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журнал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n36"/>
      <w:bookmarkEnd w:id="11"/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поширюються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порядок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судових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розголошена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таємницю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37"/>
      <w:bookmarkEnd w:id="12"/>
      <w:r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фіксування перебігу судових засідань, в ході яких може бути розголошена інформація для службового використання чи інформація, що становить державну таємницю, здійснюється технічними засобами, які у встановленому порядку атестовані для можливості роботи з відповідним типом інформації з обмеженим доступом.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n38"/>
      <w:bookmarkEnd w:id="13"/>
      <w:proofErr w:type="spellStart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ідсистеми</w:t>
      </w:r>
      <w:proofErr w:type="spellEnd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7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відеоконференцзв'язку</w:t>
      </w:r>
      <w:bookmarkStart w:id="14" w:name="n39"/>
      <w:bookmarkEnd w:id="14"/>
      <w:proofErr w:type="spellEnd"/>
      <w:r w:rsidR="00657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40"/>
      <w:bookmarkStart w:id="16" w:name="n41"/>
      <w:bookmarkStart w:id="17" w:name="n45"/>
      <w:bookmarkStart w:id="18" w:name="n50"/>
      <w:bookmarkStart w:id="19" w:name="n58"/>
      <w:bookmarkStart w:id="20" w:name="n63"/>
      <w:bookmarkStart w:id="21" w:name="n64"/>
      <w:bookmarkEnd w:id="15"/>
      <w:bookmarkEnd w:id="16"/>
      <w:bookmarkEnd w:id="17"/>
      <w:bookmarkEnd w:id="18"/>
      <w:bookmarkEnd w:id="19"/>
      <w:bookmarkEnd w:id="20"/>
      <w:bookmarkEnd w:id="21"/>
      <w:proofErr w:type="spellStart"/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(журналу)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n65"/>
      <w:bookmarkStart w:id="23" w:name="n66"/>
      <w:bookmarkEnd w:id="22"/>
      <w:bookmarkEnd w:id="23"/>
      <w:proofErr w:type="spellStart"/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підсистеми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відеоконференцзв'язку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вебпосилання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збережений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централізованому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файловому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сховищі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n67"/>
      <w:bookmarkEnd w:id="24"/>
      <w:proofErr w:type="spellStart"/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(журнал)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процесуальним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підписом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n68"/>
      <w:bookmarkEnd w:id="25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(журнал)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централізованому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файловому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сховищі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записом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(журналу).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n69"/>
      <w:bookmarkEnd w:id="26"/>
      <w:proofErr w:type="spellStart"/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(журнал)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вебпосилання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централізованому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файловому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сховищі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переноситься разом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підписом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автоматизованої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та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обліковується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судовою справою.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n70"/>
      <w:bookmarkEnd w:id="27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паперовій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приєднується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роздрукований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паперовий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(журналу)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n71"/>
      <w:bookmarkStart w:id="29" w:name="n77"/>
      <w:bookmarkStart w:id="30" w:name="n78"/>
      <w:bookmarkEnd w:id="28"/>
      <w:bookmarkEnd w:id="29"/>
      <w:bookmarkEnd w:id="30"/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</w:t>
      </w:r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7ECA" w:rsidRPr="00487ECA" w:rsidRDefault="00487ECA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n79"/>
      <w:bookmarkEnd w:id="31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пред'явлення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суду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один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ECA" w:rsidRPr="00487ECA" w:rsidRDefault="00657CB5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n80"/>
      <w:bookmarkEnd w:id="32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</w:t>
      </w:r>
      <w:r w:rsidR="00487ECA"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засобами підсистеми </w:t>
      </w:r>
      <w:proofErr w:type="spell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відеоконференцзв'язку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доступ до запису судового засідання в Електронному кабінеті користувача Єдиної судової інформаційно-телекомунікаційної системи (ЄСІТС). </w:t>
      </w:r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</w:t>
      </w:r>
      <w:proofErr w:type="spell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ІТС.</w:t>
      </w:r>
    </w:p>
    <w:p w:rsidR="00487ECA" w:rsidRPr="00487ECA" w:rsidRDefault="00657CB5" w:rsidP="00657C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81"/>
      <w:bookmarkEnd w:id="33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</w:t>
      </w:r>
      <w:r w:rsidR="00487ECA"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 на оптичному диску у вигляді файлу, попередньо скопіювавши його із підсистеми </w:t>
      </w:r>
      <w:proofErr w:type="spellStart"/>
      <w:r w:rsidR="00487ECA"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відеоконференцзв'язку</w:t>
      </w:r>
      <w:proofErr w:type="spellEnd"/>
      <w:r w:rsidR="00487ECA" w:rsidRPr="00487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автоматизованої системи діловодства суду чи з іншого цифрового носія, на якому в суді зберігається відповідний запис судового засідання.</w:t>
      </w:r>
    </w:p>
    <w:p w:rsidR="00487ECA" w:rsidRPr="00487ECA" w:rsidRDefault="00487ECA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n82"/>
      <w:bookmarkEnd w:id="34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для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скачування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автоматизованої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автоматично </w:t>
      </w:r>
      <w:proofErr w:type="spellStart"/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направляється</w:t>
      </w:r>
      <w:proofErr w:type="spellEnd"/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відповідна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квитанція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судового</w:t>
      </w:r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ECA" w:rsidRDefault="00487ECA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83"/>
      <w:bookmarkEnd w:id="35"/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9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Законом </w:t>
      </w:r>
      <w:proofErr w:type="spellStart"/>
      <w:r w:rsidRPr="009B59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України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судовий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</w:t>
      </w:r>
      <w:proofErr w:type="spellEnd"/>
      <w:r w:rsidRPr="00487EC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43FAA" w:rsidRDefault="00243FAA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FAA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оновлена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оптимізує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FAA">
        <w:rPr>
          <w:rFonts w:ascii="Times New Roman" w:hAnsi="Times New Roman" w:cs="Times New Roman"/>
          <w:sz w:val="28"/>
          <w:szCs w:val="28"/>
        </w:rPr>
        <w:t>судового</w:t>
      </w:r>
      <w:proofErr w:type="gramEnd"/>
      <w:r w:rsidRPr="0024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та переводить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AA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43FAA">
        <w:rPr>
          <w:rFonts w:ascii="Times New Roman" w:hAnsi="Times New Roman" w:cs="Times New Roman"/>
          <w:sz w:val="28"/>
          <w:szCs w:val="28"/>
        </w:rPr>
        <w:t>  формат.</w:t>
      </w:r>
    </w:p>
    <w:p w:rsidR="00C8584D" w:rsidRDefault="00C8584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4D" w:rsidRDefault="00C8584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4D" w:rsidRDefault="00C8584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4D" w:rsidRDefault="00C8584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4D" w:rsidRDefault="00C8584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4D" w:rsidRDefault="00C8584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4D" w:rsidRDefault="00C8584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7CD" w:rsidRDefault="00B837C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статистичних звітів місцевих судів області </w:t>
      </w:r>
      <w:r w:rsidR="00865778">
        <w:rPr>
          <w:rFonts w:ascii="Times New Roman" w:hAnsi="Times New Roman" w:cs="Times New Roman"/>
          <w:sz w:val="28"/>
          <w:szCs w:val="28"/>
          <w:lang w:val="uk-UA"/>
        </w:rPr>
        <w:t xml:space="preserve">з 2018 по 2022 роки   ( 9 міс.) здійснено </w:t>
      </w:r>
      <w:proofErr w:type="spellStart"/>
      <w:r w:rsidR="00865778">
        <w:rPr>
          <w:rFonts w:ascii="Times New Roman" w:hAnsi="Times New Roman" w:cs="Times New Roman"/>
          <w:sz w:val="28"/>
          <w:szCs w:val="28"/>
          <w:lang w:val="uk-UA"/>
        </w:rPr>
        <w:t>віде</w:t>
      </w:r>
      <w:proofErr w:type="gramStart"/>
      <w:r w:rsidR="00865778">
        <w:rPr>
          <w:rFonts w:ascii="Times New Roman" w:hAnsi="Times New Roman" w:cs="Times New Roman"/>
          <w:sz w:val="28"/>
          <w:szCs w:val="28"/>
          <w:lang w:val="uk-UA"/>
        </w:rPr>
        <w:t>о-</w:t>
      </w:r>
      <w:proofErr w:type="spellEnd"/>
      <w:proofErr w:type="gramEnd"/>
      <w:r w:rsidR="00865778">
        <w:rPr>
          <w:rFonts w:ascii="Times New Roman" w:hAnsi="Times New Roman" w:cs="Times New Roman"/>
          <w:sz w:val="28"/>
          <w:szCs w:val="28"/>
          <w:lang w:val="uk-UA"/>
        </w:rPr>
        <w:t xml:space="preserve"> та звукозапис судових засідань:</w:t>
      </w:r>
      <w:r w:rsidR="008E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0FE" w:rsidRPr="008E20FE" w:rsidRDefault="008E20FE" w:rsidP="008E20F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0FE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</w:t>
      </w:r>
    </w:p>
    <w:tbl>
      <w:tblPr>
        <w:tblStyle w:val="a5"/>
        <w:tblW w:w="0" w:type="auto"/>
        <w:tblLook w:val="04A0"/>
      </w:tblPr>
      <w:tblGrid>
        <w:gridCol w:w="2344"/>
        <w:gridCol w:w="1527"/>
        <w:gridCol w:w="1415"/>
        <w:gridCol w:w="1529"/>
        <w:gridCol w:w="1373"/>
        <w:gridCol w:w="1383"/>
      </w:tblGrid>
      <w:tr w:rsidR="00865778" w:rsidRPr="00865778" w:rsidTr="00865778">
        <w:tc>
          <w:tcPr>
            <w:tcW w:w="2376" w:type="dxa"/>
          </w:tcPr>
          <w:p w:rsidR="00865778" w:rsidRP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865778" w:rsidRP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5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 (9 міс.)</w:t>
            </w:r>
          </w:p>
        </w:tc>
        <w:tc>
          <w:tcPr>
            <w:tcW w:w="1417" w:type="dxa"/>
          </w:tcPr>
          <w:p w:rsidR="00865778" w:rsidRP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5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</w:t>
            </w:r>
            <w:r w:rsidRPr="00865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міс.)</w:t>
            </w:r>
          </w:p>
        </w:tc>
        <w:tc>
          <w:tcPr>
            <w:tcW w:w="1559" w:type="dxa"/>
          </w:tcPr>
          <w:p w:rsidR="00865778" w:rsidRP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5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 (9 міс.)</w:t>
            </w:r>
          </w:p>
        </w:tc>
        <w:tc>
          <w:tcPr>
            <w:tcW w:w="1276" w:type="dxa"/>
          </w:tcPr>
          <w:p w:rsidR="00865778" w:rsidRP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5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</w:t>
            </w:r>
            <w:r w:rsidRPr="00865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міс.)</w:t>
            </w:r>
          </w:p>
        </w:tc>
        <w:tc>
          <w:tcPr>
            <w:tcW w:w="1383" w:type="dxa"/>
          </w:tcPr>
          <w:p w:rsidR="00865778" w:rsidRP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5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</w:t>
            </w:r>
            <w:r w:rsidRPr="00865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міс.)</w:t>
            </w:r>
          </w:p>
        </w:tc>
      </w:tr>
      <w:tr w:rsidR="00865778" w:rsidTr="00865778">
        <w:tc>
          <w:tcPr>
            <w:tcW w:w="2376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відеозапис</w:t>
            </w:r>
          </w:p>
        </w:tc>
        <w:tc>
          <w:tcPr>
            <w:tcW w:w="1560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667</w:t>
            </w:r>
          </w:p>
        </w:tc>
        <w:tc>
          <w:tcPr>
            <w:tcW w:w="1417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820</w:t>
            </w:r>
          </w:p>
        </w:tc>
        <w:tc>
          <w:tcPr>
            <w:tcW w:w="1559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1232</w:t>
            </w:r>
          </w:p>
        </w:tc>
        <w:tc>
          <w:tcPr>
            <w:tcW w:w="1276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1209</w:t>
            </w:r>
          </w:p>
        </w:tc>
        <w:tc>
          <w:tcPr>
            <w:tcW w:w="1383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1772</w:t>
            </w:r>
          </w:p>
        </w:tc>
      </w:tr>
      <w:tr w:rsidR="00865778" w:rsidTr="00865778">
        <w:tc>
          <w:tcPr>
            <w:tcW w:w="2376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звукозапис</w:t>
            </w:r>
          </w:p>
        </w:tc>
        <w:tc>
          <w:tcPr>
            <w:tcW w:w="1560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18 353</w:t>
            </w:r>
          </w:p>
        </w:tc>
        <w:tc>
          <w:tcPr>
            <w:tcW w:w="1417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18 554</w:t>
            </w:r>
          </w:p>
        </w:tc>
        <w:tc>
          <w:tcPr>
            <w:tcW w:w="1559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19 036</w:t>
            </w:r>
          </w:p>
        </w:tc>
        <w:tc>
          <w:tcPr>
            <w:tcW w:w="1276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15 145</w:t>
            </w:r>
          </w:p>
        </w:tc>
        <w:tc>
          <w:tcPr>
            <w:tcW w:w="1383" w:type="dxa"/>
          </w:tcPr>
          <w:p w:rsidR="00865778" w:rsidRDefault="00865778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11 262</w:t>
            </w:r>
          </w:p>
        </w:tc>
      </w:tr>
    </w:tbl>
    <w:p w:rsidR="00865778" w:rsidRDefault="00865778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Pr="008E20FE" w:rsidRDefault="008E20FE" w:rsidP="008E20F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20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видами проваджень (9 місяців 2022 року)</w:t>
      </w: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20FE" w:rsidTr="008E20FE">
        <w:tc>
          <w:tcPr>
            <w:tcW w:w="2392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Кримінальне</w:t>
            </w:r>
          </w:p>
        </w:tc>
        <w:tc>
          <w:tcPr>
            <w:tcW w:w="2393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Цивільне</w:t>
            </w:r>
          </w:p>
        </w:tc>
        <w:tc>
          <w:tcPr>
            <w:tcW w:w="2393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КАСУ</w:t>
            </w:r>
          </w:p>
        </w:tc>
      </w:tr>
      <w:tr w:rsidR="008E20FE" w:rsidTr="008E20FE">
        <w:tc>
          <w:tcPr>
            <w:tcW w:w="2392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Відеозапис</w:t>
            </w:r>
          </w:p>
        </w:tc>
        <w:tc>
          <w:tcPr>
            <w:tcW w:w="2393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1531</w:t>
            </w:r>
          </w:p>
        </w:tc>
        <w:tc>
          <w:tcPr>
            <w:tcW w:w="2393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227</w:t>
            </w:r>
          </w:p>
        </w:tc>
        <w:tc>
          <w:tcPr>
            <w:tcW w:w="2393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8E20FE" w:rsidTr="008E20FE">
        <w:tc>
          <w:tcPr>
            <w:tcW w:w="2392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Звукозапис</w:t>
            </w:r>
          </w:p>
        </w:tc>
        <w:tc>
          <w:tcPr>
            <w:tcW w:w="2393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9408</w:t>
            </w:r>
          </w:p>
        </w:tc>
        <w:tc>
          <w:tcPr>
            <w:tcW w:w="2393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1751</w:t>
            </w:r>
          </w:p>
        </w:tc>
        <w:tc>
          <w:tcPr>
            <w:tcW w:w="2393" w:type="dxa"/>
          </w:tcPr>
          <w:p w:rsidR="008E20FE" w:rsidRDefault="008E20FE" w:rsidP="009B5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</w:tr>
    </w:tbl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35" w:type="dxa"/>
        <w:tblInd w:w="95" w:type="dxa"/>
        <w:tblLayout w:type="fixed"/>
        <w:tblLook w:val="04A0"/>
      </w:tblPr>
      <w:tblGrid>
        <w:gridCol w:w="578"/>
        <w:gridCol w:w="4198"/>
        <w:gridCol w:w="882"/>
        <w:gridCol w:w="147"/>
        <w:gridCol w:w="304"/>
        <w:gridCol w:w="725"/>
        <w:gridCol w:w="1029"/>
        <w:gridCol w:w="236"/>
        <w:gridCol w:w="513"/>
        <w:gridCol w:w="1315"/>
        <w:gridCol w:w="236"/>
        <w:gridCol w:w="236"/>
        <w:gridCol w:w="236"/>
      </w:tblGrid>
      <w:tr w:rsidR="00A4564D" w:rsidRPr="00A4564D" w:rsidTr="00A4564D">
        <w:trPr>
          <w:gridAfter w:val="3"/>
          <w:wAfter w:w="708" w:type="dxa"/>
          <w:trHeight w:val="105"/>
        </w:trPr>
        <w:tc>
          <w:tcPr>
            <w:tcW w:w="7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gridAfter w:val="3"/>
          <w:wAfter w:w="708" w:type="dxa"/>
          <w:trHeight w:val="289"/>
        </w:trPr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69" w:rsidRDefault="00A4564D" w:rsidP="00D7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Справи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судове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яких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здійснювалось</w:t>
            </w:r>
            <w:proofErr w:type="spellEnd"/>
          </w:p>
          <w:p w:rsidR="00A4564D" w:rsidRPr="00811257" w:rsidRDefault="00A4564D" w:rsidP="00D7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режимі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відеоконференції</w:t>
            </w:r>
            <w:proofErr w:type="spellEnd"/>
          </w:p>
          <w:p w:rsidR="00D70F69" w:rsidRPr="00A4564D" w:rsidRDefault="00D70F69" w:rsidP="00D7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(кримінальне судочинство)</w:t>
            </w:r>
          </w:p>
        </w:tc>
      </w:tr>
      <w:tr w:rsidR="00A4564D" w:rsidRPr="00A4564D" w:rsidTr="00A4564D">
        <w:trPr>
          <w:trHeight w:val="330"/>
        </w:trPr>
        <w:tc>
          <w:tcPr>
            <w:tcW w:w="106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A4564D" w:rsidRPr="00A4564D" w:rsidTr="00A4564D">
        <w:trPr>
          <w:trHeight w:val="274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BE7322" w:rsidP="00BE7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 місяців 2022 року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379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рядка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5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Автозаводський районний суд м.Кременчука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Великобагачанський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Гадяцький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Глобинський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Гребінківський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Диканський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іньківський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Карлівський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Кобеляцький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Козельщинський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Комсомольський міський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Котелевський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Кременчуцький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Крюківський районний суд м.Кременчука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Лохвицький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Лубенський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Машівський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Миргородський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Новосанжарський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Оржицький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Пирятинський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Решетилівський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Чорнухинський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Чутівський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Шишацький районний суд Полтавської області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Київський районний суд м. </w:t>
            </w:r>
            <w:proofErr w:type="spell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Полтави</w:t>
            </w:r>
            <w:proofErr w:type="spellEnd"/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Ленінський районний суд м.Полтави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Октябрський</w:t>
            </w:r>
            <w:proofErr w:type="spellEnd"/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м.Полтави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</w:t>
            </w: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64D" w:rsidRPr="00A4564D" w:rsidTr="00A4564D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4564D" w:rsidRPr="00A4564D" w:rsidRDefault="00A4564D" w:rsidP="00A4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20FE" w:rsidRDefault="008E20FE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442" w:rsidRDefault="00DF7442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442" w:rsidRDefault="00DF7442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442" w:rsidRDefault="00DF7442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35" w:type="dxa"/>
        <w:tblInd w:w="95" w:type="dxa"/>
        <w:tblLook w:val="04A0"/>
      </w:tblPr>
      <w:tblGrid>
        <w:gridCol w:w="580"/>
        <w:gridCol w:w="4473"/>
        <w:gridCol w:w="489"/>
        <w:gridCol w:w="118"/>
        <w:gridCol w:w="451"/>
        <w:gridCol w:w="26"/>
        <w:gridCol w:w="1084"/>
        <w:gridCol w:w="236"/>
        <w:gridCol w:w="848"/>
        <w:gridCol w:w="1385"/>
        <w:gridCol w:w="222"/>
        <w:gridCol w:w="17"/>
        <w:gridCol w:w="205"/>
        <w:gridCol w:w="31"/>
        <w:gridCol w:w="191"/>
        <w:gridCol w:w="45"/>
        <w:gridCol w:w="177"/>
        <w:gridCol w:w="57"/>
      </w:tblGrid>
      <w:tr w:rsidR="008A697B" w:rsidRPr="008A697B" w:rsidTr="00BE7322">
        <w:trPr>
          <w:gridAfter w:val="8"/>
          <w:wAfter w:w="945" w:type="dxa"/>
          <w:trHeight w:val="289"/>
        </w:trPr>
        <w:tc>
          <w:tcPr>
            <w:tcW w:w="8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8"/>
          <w:wAfter w:w="945" w:type="dxa"/>
          <w:trHeight w:val="289"/>
        </w:trPr>
        <w:tc>
          <w:tcPr>
            <w:tcW w:w="9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69" w:rsidRDefault="008A697B" w:rsidP="00D7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proofErr w:type="spellStart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Справи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розглянуті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із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фіксуванням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судового</w:t>
            </w:r>
            <w:proofErr w:type="gramEnd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D70F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процессу</w:t>
            </w:r>
          </w:p>
          <w:p w:rsidR="008A697B" w:rsidRDefault="008A697B" w:rsidP="00D7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технічними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засобами</w:t>
            </w:r>
            <w:proofErr w:type="spellEnd"/>
          </w:p>
          <w:p w:rsidR="00D70F69" w:rsidRPr="008A697B" w:rsidRDefault="00D70F69" w:rsidP="00D7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(кримінальне судочинство)</w:t>
            </w:r>
          </w:p>
        </w:tc>
      </w:tr>
      <w:tr w:rsidR="008A697B" w:rsidRPr="008A697B" w:rsidTr="00BE7322">
        <w:trPr>
          <w:gridAfter w:val="1"/>
          <w:wAfter w:w="57" w:type="dxa"/>
          <w:trHeight w:val="289"/>
        </w:trPr>
        <w:tc>
          <w:tcPr>
            <w:tcW w:w="10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89"/>
        </w:trPr>
        <w:tc>
          <w:tcPr>
            <w:tcW w:w="7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89"/>
        </w:trPr>
        <w:tc>
          <w:tcPr>
            <w:tcW w:w="6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A4564D" w:rsidTr="00BE7322">
        <w:trPr>
          <w:trHeight w:val="274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 місяців 2022 року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379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6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6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Автозаводський районний суд м.Кременчука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Великобагачанський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Гадяцький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Глобинський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Гребінківський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Диканський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іньківський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Карлівський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Кобеляцький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Козельщинський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Комсомольський міський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Котелевський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Кременчуцький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Крюківський районний суд м.Кременчука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Лохвицький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Лубенський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Машівський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Миргородський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Новосанжарський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Оржицький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Пирятинський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Решетилівський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Чорнухинський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Чутівський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Шишацький районний суд Полтавської області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Київський районний суд м. </w:t>
            </w:r>
            <w:proofErr w:type="spell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Полтави</w:t>
            </w:r>
            <w:proofErr w:type="spellEnd"/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Ленінський районний суд м.Полтави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Октябрський</w:t>
            </w:r>
            <w:proofErr w:type="spellEnd"/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м.Полтави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97B" w:rsidRPr="008A697B" w:rsidTr="00BE7322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7B" w:rsidRPr="008A697B" w:rsidRDefault="008A697B" w:rsidP="008A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9 408</w:t>
            </w:r>
          </w:p>
        </w:tc>
        <w:tc>
          <w:tcPr>
            <w:tcW w:w="222" w:type="dxa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A697B" w:rsidRPr="008A697B" w:rsidRDefault="008A697B" w:rsidP="008A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442" w:rsidRDefault="00DF7442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442" w:rsidRDefault="00DF7442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7322" w:rsidRDefault="00BE7322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7322" w:rsidRDefault="00BE7322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7322" w:rsidRDefault="00BE7322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35" w:type="dxa"/>
        <w:tblInd w:w="95" w:type="dxa"/>
        <w:tblLook w:val="04A0"/>
      </w:tblPr>
      <w:tblGrid>
        <w:gridCol w:w="580"/>
        <w:gridCol w:w="4468"/>
        <w:gridCol w:w="73"/>
        <w:gridCol w:w="279"/>
        <w:gridCol w:w="260"/>
        <w:gridCol w:w="307"/>
        <w:gridCol w:w="144"/>
        <w:gridCol w:w="22"/>
        <w:gridCol w:w="62"/>
        <w:gridCol w:w="1023"/>
        <w:gridCol w:w="51"/>
        <w:gridCol w:w="185"/>
        <w:gridCol w:w="51"/>
        <w:gridCol w:w="798"/>
        <w:gridCol w:w="40"/>
        <w:gridCol w:w="1347"/>
        <w:gridCol w:w="25"/>
        <w:gridCol w:w="197"/>
        <w:gridCol w:w="17"/>
        <w:gridCol w:w="205"/>
        <w:gridCol w:w="31"/>
        <w:gridCol w:w="191"/>
        <w:gridCol w:w="45"/>
        <w:gridCol w:w="177"/>
        <w:gridCol w:w="57"/>
      </w:tblGrid>
      <w:tr w:rsidR="00BE7322" w:rsidRPr="00BE7322" w:rsidTr="009345AD">
        <w:trPr>
          <w:gridAfter w:val="9"/>
          <w:wAfter w:w="945" w:type="dxa"/>
          <w:trHeight w:val="289"/>
        </w:trPr>
        <w:tc>
          <w:tcPr>
            <w:tcW w:w="83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9"/>
          <w:wAfter w:w="945" w:type="dxa"/>
          <w:trHeight w:val="289"/>
        </w:trPr>
        <w:tc>
          <w:tcPr>
            <w:tcW w:w="9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А</w:t>
            </w:r>
            <w:proofErr w:type="spellStart"/>
            <w:r w:rsidRPr="00BE732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дміністративне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32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судочинство</w:t>
            </w:r>
            <w:proofErr w:type="spellEnd"/>
          </w:p>
        </w:tc>
      </w:tr>
      <w:tr w:rsidR="00BE7322" w:rsidRPr="00BE7322" w:rsidTr="009345AD">
        <w:trPr>
          <w:gridAfter w:val="1"/>
          <w:wAfter w:w="57" w:type="dxa"/>
          <w:trHeight w:val="289"/>
        </w:trPr>
        <w:tc>
          <w:tcPr>
            <w:tcW w:w="105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( відео конференція)</w:t>
            </w:r>
          </w:p>
        </w:tc>
      </w:tr>
      <w:tr w:rsidR="00BE7322" w:rsidRPr="00BE7322" w:rsidTr="009345AD">
        <w:trPr>
          <w:gridAfter w:val="1"/>
          <w:wAfter w:w="57" w:type="dxa"/>
          <w:trHeight w:val="289"/>
        </w:trPr>
        <w:tc>
          <w:tcPr>
            <w:tcW w:w="7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89"/>
        </w:trPr>
        <w:tc>
          <w:tcPr>
            <w:tcW w:w="6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A4564D" w:rsidTr="009345AD">
        <w:trPr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 місяців 2022 року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BE7322" w:rsidRPr="00A4564D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379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Автозаводський районний суд м.Кременчука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Великобагачанський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Гадяцький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Глобинський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Гребінківський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Диканський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іньківський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Карлівський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Кобеляцький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Козельщинський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Комсомольський міський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Котелевський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Кременчуцький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Крюківський районний суд м.Кременчука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Лохвицький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Лубенський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Машівський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Миргородський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Новосанжарський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Оржицький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Пирятинський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Решетилівський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Чорнухинський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Чутівський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Шишацький районний суд Полтавської області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Київський районний суд м. </w:t>
            </w:r>
            <w:proofErr w:type="spell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Полтави</w:t>
            </w:r>
            <w:proofErr w:type="spellEnd"/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Ленінський районний суд м.Полтави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Октябрський</w:t>
            </w:r>
            <w:proofErr w:type="spellEnd"/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м.Полтави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2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22" w:rsidRPr="00BE7322" w:rsidTr="009345AD">
        <w:trPr>
          <w:gridAfter w:val="1"/>
          <w:wAfter w:w="5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E7322" w:rsidRPr="00BE7322" w:rsidRDefault="00BE7322" w:rsidP="00BE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5AD" w:rsidRPr="009345AD" w:rsidTr="009345AD">
        <w:trPr>
          <w:gridAfter w:val="8"/>
          <w:wAfter w:w="920" w:type="dxa"/>
          <w:trHeight w:val="289"/>
        </w:trPr>
        <w:tc>
          <w:tcPr>
            <w:tcW w:w="83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5AD" w:rsidRPr="009345AD" w:rsidTr="009345AD">
        <w:trPr>
          <w:gridAfter w:val="8"/>
          <w:wAfter w:w="920" w:type="dxa"/>
          <w:trHeight w:val="289"/>
        </w:trPr>
        <w:tc>
          <w:tcPr>
            <w:tcW w:w="97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Справи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розглянуті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із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фіксуванням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судового</w:t>
            </w:r>
          </w:p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процесу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технічними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засобами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(адміністративне судочинство)</w:t>
            </w:r>
          </w:p>
        </w:tc>
      </w:tr>
      <w:tr w:rsidR="009345AD" w:rsidRPr="009345AD" w:rsidTr="009345AD">
        <w:trPr>
          <w:gridAfter w:val="8"/>
          <w:wAfter w:w="920" w:type="dxa"/>
          <w:trHeight w:val="289"/>
        </w:trPr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5AD" w:rsidRPr="009345AD" w:rsidTr="009345AD">
        <w:trPr>
          <w:gridAfter w:val="8"/>
          <w:wAfter w:w="920" w:type="dxa"/>
          <w:trHeight w:val="289"/>
        </w:trPr>
        <w:tc>
          <w:tcPr>
            <w:tcW w:w="7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5AD" w:rsidRPr="009345AD" w:rsidTr="009345AD">
        <w:trPr>
          <w:gridAfter w:val="8"/>
          <w:wAfter w:w="920" w:type="dxa"/>
          <w:trHeight w:val="289"/>
        </w:trPr>
        <w:tc>
          <w:tcPr>
            <w:tcW w:w="6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257" w:rsidRPr="00A4564D" w:rsidTr="00C8584D">
        <w:trPr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 місяців 2022 року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5AD" w:rsidRPr="009345AD" w:rsidTr="009345AD">
        <w:trPr>
          <w:gridAfter w:val="8"/>
          <w:wAfter w:w="920" w:type="dxa"/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45AD" w:rsidRPr="009345AD" w:rsidTr="009345AD">
        <w:trPr>
          <w:gridAfter w:val="8"/>
          <w:wAfter w:w="920" w:type="dxa"/>
          <w:trHeight w:val="379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Автозаводський районний суд м.Кременчука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Великобагачанський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Гадяцький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Глобинський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Гребінківський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Диканський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іньківський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Карлівський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Кобеляцький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Козельщинський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Комсомольський міський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Котелевський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Кременчуцький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Крюківський районний суд м.Кременчука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Лохвицький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Лубенський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Машівський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Миргородський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Новосанжарський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Оржицький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Пирятинський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Решетилівський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Чорнухинський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Чутівський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Шишацький районний суд Полтавської області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Київський районний суд м. </w:t>
            </w:r>
            <w:proofErr w:type="spell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Полтави</w:t>
            </w:r>
            <w:proofErr w:type="spellEnd"/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Ленінський районний суд м.Полтави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Октябрський</w:t>
            </w:r>
            <w:proofErr w:type="spellEnd"/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м.Полтави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45AD" w:rsidRPr="009345AD" w:rsidTr="009345AD">
        <w:trPr>
          <w:gridAfter w:val="8"/>
          <w:wAfter w:w="92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3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AD" w:rsidRPr="009345AD" w:rsidRDefault="009345AD" w:rsidP="009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</w:tbl>
    <w:p w:rsidR="00BE7322" w:rsidRDefault="00BE7322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5CED" w:rsidRDefault="00275CE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5CED" w:rsidRDefault="00275CE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5CED" w:rsidRDefault="00275CED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35" w:type="dxa"/>
        <w:tblInd w:w="95" w:type="dxa"/>
        <w:tblLook w:val="04A0"/>
      </w:tblPr>
      <w:tblGrid>
        <w:gridCol w:w="580"/>
        <w:gridCol w:w="142"/>
        <w:gridCol w:w="4378"/>
        <w:gridCol w:w="560"/>
        <w:gridCol w:w="165"/>
        <w:gridCol w:w="286"/>
        <w:gridCol w:w="68"/>
        <w:gridCol w:w="1079"/>
        <w:gridCol w:w="236"/>
        <w:gridCol w:w="843"/>
        <w:gridCol w:w="1378"/>
        <w:gridCol w:w="214"/>
        <w:gridCol w:w="236"/>
        <w:gridCol w:w="236"/>
        <w:gridCol w:w="234"/>
      </w:tblGrid>
      <w:tr w:rsidR="00275CED" w:rsidRPr="00275CED" w:rsidTr="00811257">
        <w:trPr>
          <w:gridAfter w:val="4"/>
          <w:wAfter w:w="920" w:type="dxa"/>
          <w:trHeight w:val="289"/>
        </w:trPr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289"/>
        </w:trPr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Справи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судове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яких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здійснювалось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режимі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відеоконференції</w:t>
            </w:r>
            <w:proofErr w:type="spellEnd"/>
          </w:p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(цивільне судочинство)</w:t>
            </w:r>
          </w:p>
        </w:tc>
      </w:tr>
      <w:tr w:rsidR="00275CED" w:rsidRPr="00275CED" w:rsidTr="00811257">
        <w:trPr>
          <w:gridAfter w:val="4"/>
          <w:wAfter w:w="920" w:type="dxa"/>
          <w:trHeight w:val="289"/>
        </w:trPr>
        <w:tc>
          <w:tcPr>
            <w:tcW w:w="5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289"/>
        </w:trPr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289"/>
        </w:trPr>
        <w:tc>
          <w:tcPr>
            <w:tcW w:w="6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257" w:rsidRPr="00A4564D" w:rsidTr="00811257">
        <w:trPr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 місяців 2022 року</w:t>
            </w:r>
          </w:p>
        </w:tc>
        <w:tc>
          <w:tcPr>
            <w:tcW w:w="236" w:type="dxa"/>
            <w:vAlign w:val="center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274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379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Автозаводський районний суд м.Кременчука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Великобагачанський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Гадяцький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Глобинський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Гребінківський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Диканський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іньківський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Карлівський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Кобеляцький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Козельщинський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Комсомольський міський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Котелевський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Кременчуцький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Крюківський районний суд м.Кременчука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Лохвицький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Лубенський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Машівський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Миргородський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Новосанжарський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Оржицький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Пирятинський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Решетилівський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Чорнухинський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Чутівський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Шишацький районний суд Полтавської області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Київський районний суд м.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Полтави</w:t>
            </w:r>
            <w:proofErr w:type="spellEnd"/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Ленінський районний суд м.Полтави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м.Полтави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CED" w:rsidRDefault="00275CED" w:rsidP="0065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35" w:type="dxa"/>
        <w:tblInd w:w="95" w:type="dxa"/>
        <w:tblLook w:val="04A0"/>
      </w:tblPr>
      <w:tblGrid>
        <w:gridCol w:w="580"/>
        <w:gridCol w:w="426"/>
        <w:gridCol w:w="4222"/>
        <w:gridCol w:w="432"/>
        <w:gridCol w:w="451"/>
        <w:gridCol w:w="166"/>
        <w:gridCol w:w="1049"/>
        <w:gridCol w:w="236"/>
        <w:gridCol w:w="813"/>
        <w:gridCol w:w="1340"/>
        <w:gridCol w:w="214"/>
        <w:gridCol w:w="236"/>
        <w:gridCol w:w="236"/>
        <w:gridCol w:w="234"/>
      </w:tblGrid>
      <w:tr w:rsidR="00275CED" w:rsidRPr="00275CED" w:rsidTr="00811257">
        <w:trPr>
          <w:gridAfter w:val="4"/>
          <w:wAfter w:w="920" w:type="dxa"/>
          <w:trHeight w:val="289"/>
        </w:trPr>
        <w:tc>
          <w:tcPr>
            <w:tcW w:w="8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289"/>
        </w:trPr>
        <w:tc>
          <w:tcPr>
            <w:tcW w:w="9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Справи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розглянуті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із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фіксуванням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судового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процесу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технічними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засобами</w:t>
            </w:r>
            <w:proofErr w:type="spellEnd"/>
          </w:p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275CE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(цивільне судочинство)</w:t>
            </w:r>
          </w:p>
        </w:tc>
      </w:tr>
      <w:tr w:rsidR="00275CED" w:rsidRPr="00275CED" w:rsidTr="00811257">
        <w:trPr>
          <w:gridAfter w:val="4"/>
          <w:wAfter w:w="920" w:type="dxa"/>
          <w:trHeight w:val="289"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CED" w:rsidRPr="00275CED" w:rsidTr="006515C0">
        <w:trPr>
          <w:gridAfter w:val="4"/>
          <w:wAfter w:w="920" w:type="dxa"/>
          <w:trHeight w:val="70"/>
        </w:trPr>
        <w:tc>
          <w:tcPr>
            <w:tcW w:w="7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6515C0" w:rsidRDefault="00275CED" w:rsidP="0065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CED" w:rsidRPr="00275CED" w:rsidTr="006515C0">
        <w:trPr>
          <w:gridAfter w:val="4"/>
          <w:wAfter w:w="920" w:type="dxa"/>
          <w:trHeight w:val="70"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CED" w:rsidRPr="00275CED" w:rsidTr="006515C0">
        <w:trPr>
          <w:gridAfter w:val="4"/>
          <w:wAfter w:w="920" w:type="dxa"/>
          <w:trHeight w:val="7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257" w:rsidRPr="00A4564D" w:rsidTr="00811257">
        <w:trPr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 місяців 2022 року</w:t>
            </w:r>
          </w:p>
        </w:tc>
        <w:tc>
          <w:tcPr>
            <w:tcW w:w="236" w:type="dxa"/>
            <w:vAlign w:val="center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811257" w:rsidRPr="00A4564D" w:rsidRDefault="00811257" w:rsidP="00C8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274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5CED" w:rsidRPr="00275CED" w:rsidTr="00811257">
        <w:trPr>
          <w:gridAfter w:val="4"/>
          <w:wAfter w:w="920" w:type="dxa"/>
          <w:trHeight w:val="379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Автозаводський районний суд м.Кременчука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Великобагачанський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Гадяцький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Глобинський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Гребінківський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Диканський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іньківський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Карлівський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Кобеляцький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Козельщинський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Комсомольський міський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Котелевський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Кременчуцький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Крюківський районний суд м.Кременчука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Лохвицький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Лубенський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Машівський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Миргородський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Новосанжарський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Оржицький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Пирятинський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Решетилівський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Чорнухинський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Чутівський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Шишацький районний суд Полтавської області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Київський районний суд м. </w:t>
            </w: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Полтави</w:t>
            </w:r>
            <w:proofErr w:type="spellEnd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Ленінський районний суд м.Полтави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Октябрський</w:t>
            </w:r>
            <w:proofErr w:type="spellEnd"/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районний суд м.Полтави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75CED" w:rsidRPr="00275CED" w:rsidTr="00811257">
        <w:trPr>
          <w:gridAfter w:val="4"/>
          <w:wAfter w:w="920" w:type="dxa"/>
          <w:trHeight w:val="255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</w:t>
            </w:r>
          </w:p>
        </w:tc>
      </w:tr>
      <w:tr w:rsidR="00275CED" w:rsidRPr="00275CED" w:rsidTr="006515C0">
        <w:trPr>
          <w:gridAfter w:val="4"/>
          <w:wAfter w:w="920" w:type="dxa"/>
          <w:trHeight w:val="6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CED" w:rsidRPr="00275CED" w:rsidTr="006515C0">
        <w:trPr>
          <w:gridAfter w:val="4"/>
          <w:wAfter w:w="920" w:type="dxa"/>
          <w:trHeight w:val="7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ED" w:rsidRPr="00275CED" w:rsidRDefault="00275CED" w:rsidP="0027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CED" w:rsidRDefault="006515C0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</w:t>
      </w:r>
    </w:p>
    <w:p w:rsidR="006515C0" w:rsidRDefault="006515C0" w:rsidP="009B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ДСА України в</w:t>
      </w:r>
    </w:p>
    <w:p w:rsidR="006515C0" w:rsidRDefault="006515C0" w:rsidP="00651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Полтавській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В.В.ЩЕРБИНА</w:t>
      </w:r>
    </w:p>
    <w:p w:rsidR="006515C0" w:rsidRPr="006515C0" w:rsidRDefault="006515C0" w:rsidP="00651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18.10.2022 р</w:t>
      </w:r>
      <w:r w:rsidRPr="00651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6515C0" w:rsidRPr="006515C0" w:rsidSect="007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266"/>
    <w:multiLevelType w:val="multilevel"/>
    <w:tmpl w:val="330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133"/>
    <w:rsid w:val="000E3866"/>
    <w:rsid w:val="00243FAA"/>
    <w:rsid w:val="00275CED"/>
    <w:rsid w:val="00363FD1"/>
    <w:rsid w:val="00487ECA"/>
    <w:rsid w:val="004C7133"/>
    <w:rsid w:val="006515C0"/>
    <w:rsid w:val="00657CB5"/>
    <w:rsid w:val="00787C3C"/>
    <w:rsid w:val="007A3000"/>
    <w:rsid w:val="00811257"/>
    <w:rsid w:val="00865778"/>
    <w:rsid w:val="008A697B"/>
    <w:rsid w:val="008E20FE"/>
    <w:rsid w:val="009345AD"/>
    <w:rsid w:val="009B59B4"/>
    <w:rsid w:val="00A4564D"/>
    <w:rsid w:val="00B117FF"/>
    <w:rsid w:val="00B16913"/>
    <w:rsid w:val="00B837CD"/>
    <w:rsid w:val="00BE7322"/>
    <w:rsid w:val="00C15B53"/>
    <w:rsid w:val="00C8584D"/>
    <w:rsid w:val="00D63AF1"/>
    <w:rsid w:val="00D70F69"/>
    <w:rsid w:val="00DF7442"/>
    <w:rsid w:val="00FC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3C"/>
  </w:style>
  <w:style w:type="paragraph" w:styleId="1">
    <w:name w:val="heading 1"/>
    <w:basedOn w:val="a"/>
    <w:link w:val="10"/>
    <w:uiPriority w:val="9"/>
    <w:qFormat/>
    <w:rsid w:val="0048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ECA"/>
    <w:rPr>
      <w:color w:val="0000FF"/>
      <w:u w:val="single"/>
    </w:rPr>
  </w:style>
  <w:style w:type="character" w:customStyle="1" w:styleId="arcconteynerinfoelbtn">
    <w:name w:val="arc_conteyner_info__el_btn"/>
    <w:basedOn w:val="a0"/>
    <w:rsid w:val="00487ECA"/>
  </w:style>
  <w:style w:type="paragraph" w:styleId="a4">
    <w:name w:val="Normal (Web)"/>
    <w:basedOn w:val="a"/>
    <w:uiPriority w:val="99"/>
    <w:semiHidden/>
    <w:unhideWhenUsed/>
    <w:rsid w:val="004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wsitalic">
    <w:name w:val="laws_italic"/>
    <w:basedOn w:val="a0"/>
    <w:rsid w:val="00487ECA"/>
  </w:style>
  <w:style w:type="paragraph" w:customStyle="1" w:styleId="rvps14">
    <w:name w:val="rvps14"/>
    <w:basedOn w:val="a"/>
    <w:rsid w:val="004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7ECA"/>
  </w:style>
  <w:style w:type="paragraph" w:customStyle="1" w:styleId="rvps6">
    <w:name w:val="rvps6"/>
    <w:basedOn w:val="a"/>
    <w:rsid w:val="004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7ECA"/>
  </w:style>
  <w:style w:type="paragraph" w:customStyle="1" w:styleId="rvps7">
    <w:name w:val="rvps7"/>
    <w:basedOn w:val="a"/>
    <w:rsid w:val="004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87ECA"/>
  </w:style>
  <w:style w:type="paragraph" w:customStyle="1" w:styleId="rvps2">
    <w:name w:val="rvps2"/>
    <w:basedOn w:val="a"/>
    <w:rsid w:val="004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4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487ECA"/>
  </w:style>
  <w:style w:type="paragraph" w:customStyle="1" w:styleId="rvps15">
    <w:name w:val="rvps15"/>
    <w:basedOn w:val="a"/>
    <w:rsid w:val="004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6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9C5C-C044-4594-B270-C9B7369D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Валентина Володимирівна</dc:creator>
  <cp:lastModifiedBy>Щербина Валентина Володимирівна</cp:lastModifiedBy>
  <cp:revision>12</cp:revision>
  <dcterms:created xsi:type="dcterms:W3CDTF">2022-10-19T07:27:00Z</dcterms:created>
  <dcterms:modified xsi:type="dcterms:W3CDTF">2022-10-24T08:00:00Z</dcterms:modified>
</cp:coreProperties>
</file>