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915" w:rsidRDefault="00B50915" w:rsidP="0011418A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  <w:bookmarkStart w:id="0" w:name="_Hlk63431980"/>
    </w:p>
    <w:p w:rsidR="00B50915" w:rsidRPr="00572836" w:rsidRDefault="00B50915" w:rsidP="00572836">
      <w:pPr>
        <w:spacing w:after="0"/>
        <w:ind w:left="5812"/>
        <w:jc w:val="both"/>
        <w:rPr>
          <w:rFonts w:ascii="Times New Roman" w:hAnsi="Times New Roman"/>
          <w:b/>
          <w:sz w:val="24"/>
          <w:szCs w:val="24"/>
        </w:rPr>
      </w:pPr>
      <w:r w:rsidRPr="00572836">
        <w:rPr>
          <w:rFonts w:ascii="Times New Roman" w:hAnsi="Times New Roman"/>
          <w:b/>
          <w:sz w:val="24"/>
          <w:szCs w:val="24"/>
        </w:rPr>
        <w:t>ЗАТВЕРДЖЕНО</w:t>
      </w:r>
    </w:p>
    <w:p w:rsidR="00B50915" w:rsidRPr="00572836" w:rsidRDefault="00B50915" w:rsidP="00572836">
      <w:pPr>
        <w:spacing w:after="0"/>
        <w:ind w:left="5812"/>
        <w:jc w:val="both"/>
        <w:rPr>
          <w:rFonts w:ascii="Times New Roman" w:hAnsi="Times New Roman"/>
          <w:sz w:val="24"/>
          <w:szCs w:val="24"/>
        </w:rPr>
      </w:pPr>
      <w:r w:rsidRPr="00572836">
        <w:rPr>
          <w:rFonts w:ascii="Times New Roman" w:hAnsi="Times New Roman"/>
          <w:sz w:val="24"/>
          <w:szCs w:val="24"/>
        </w:rPr>
        <w:t xml:space="preserve">Наказом начальника територіального управління  Служби судової охорони у Полтавській області </w:t>
      </w:r>
    </w:p>
    <w:p w:rsidR="00B50915" w:rsidRPr="00B636C6" w:rsidRDefault="00B50915" w:rsidP="00572836">
      <w:pPr>
        <w:spacing w:after="0"/>
        <w:ind w:left="5812"/>
        <w:jc w:val="both"/>
        <w:rPr>
          <w:rFonts w:ascii="Times New Roman" w:hAnsi="Times New Roman"/>
          <w:sz w:val="24"/>
          <w:szCs w:val="24"/>
          <w:lang w:val="ru-RU"/>
        </w:rPr>
      </w:pPr>
      <w:r w:rsidRPr="00B636C6">
        <w:rPr>
          <w:rFonts w:ascii="Times New Roman" w:hAnsi="Times New Roman"/>
          <w:sz w:val="24"/>
          <w:szCs w:val="24"/>
        </w:rPr>
        <w:t xml:space="preserve">від </w:t>
      </w:r>
      <w:r w:rsidR="00611B68">
        <w:rPr>
          <w:rFonts w:ascii="Times New Roman" w:hAnsi="Times New Roman"/>
          <w:sz w:val="24"/>
          <w:szCs w:val="24"/>
        </w:rPr>
        <w:t>27</w:t>
      </w:r>
      <w:r w:rsidRPr="00B636C6">
        <w:rPr>
          <w:rFonts w:ascii="Times New Roman" w:hAnsi="Times New Roman"/>
          <w:sz w:val="24"/>
          <w:szCs w:val="24"/>
        </w:rPr>
        <w:t>.</w:t>
      </w:r>
      <w:r w:rsidR="00611B68">
        <w:rPr>
          <w:rFonts w:ascii="Times New Roman" w:hAnsi="Times New Roman"/>
          <w:sz w:val="24"/>
          <w:szCs w:val="24"/>
        </w:rPr>
        <w:t>1</w:t>
      </w:r>
      <w:r w:rsidRPr="00B636C6">
        <w:rPr>
          <w:rFonts w:ascii="Times New Roman" w:hAnsi="Times New Roman"/>
          <w:sz w:val="24"/>
          <w:szCs w:val="24"/>
        </w:rPr>
        <w:t>0.2021 №</w:t>
      </w:r>
      <w:r w:rsidR="00B636C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11B68">
        <w:rPr>
          <w:rFonts w:ascii="Times New Roman" w:hAnsi="Times New Roman"/>
          <w:sz w:val="24"/>
          <w:szCs w:val="24"/>
          <w:lang w:val="ru-RU"/>
        </w:rPr>
        <w:t>278</w:t>
      </w:r>
    </w:p>
    <w:p w:rsidR="00B50915" w:rsidRDefault="00B50915" w:rsidP="00B5091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B636C6" w:rsidRDefault="00B636C6" w:rsidP="00B5091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bookmarkEnd w:id="0"/>
    <w:p w:rsidR="00611B68" w:rsidRPr="00D81158" w:rsidRDefault="00611B68" w:rsidP="00611B6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81158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УМОВИ</w:t>
      </w:r>
    </w:p>
    <w:p w:rsidR="00611B68" w:rsidRPr="00D81158" w:rsidRDefault="00611B68" w:rsidP="00611B6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81158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проведення конкурсу на зайняття вакантної </w:t>
      </w:r>
    </w:p>
    <w:p w:rsidR="00611B68" w:rsidRPr="00D81158" w:rsidRDefault="00611B68" w:rsidP="00611B6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D81158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посади контролера І категорії взводу охорони підрозділу охорони територіального управління Служби судової охорони </w:t>
      </w:r>
    </w:p>
    <w:p w:rsidR="00611B68" w:rsidRPr="00D81158" w:rsidRDefault="00611B68" w:rsidP="00611B6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81158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у Полтавській області</w:t>
      </w:r>
    </w:p>
    <w:p w:rsidR="00F87967" w:rsidRPr="00572836" w:rsidRDefault="00F87967" w:rsidP="00F8796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tbl>
      <w:tblPr>
        <w:tblW w:w="9858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90"/>
        <w:gridCol w:w="3720"/>
        <w:gridCol w:w="5958"/>
        <w:gridCol w:w="90"/>
      </w:tblGrid>
      <w:tr w:rsidR="00F87967" w:rsidRPr="00572836" w:rsidTr="0043176E">
        <w:trPr>
          <w:gridAfter w:val="1"/>
          <w:wAfter w:w="90" w:type="dxa"/>
          <w:trHeight w:val="408"/>
        </w:trPr>
        <w:tc>
          <w:tcPr>
            <w:tcW w:w="9768" w:type="dxa"/>
            <w:gridSpan w:val="3"/>
          </w:tcPr>
          <w:p w:rsidR="00F87967" w:rsidRPr="00572836" w:rsidRDefault="00F87967" w:rsidP="00E33E5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728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Загальні умови</w:t>
            </w:r>
          </w:p>
          <w:p w:rsidR="00F87967" w:rsidRPr="00572836" w:rsidRDefault="00F87967" w:rsidP="00E33E5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87967" w:rsidRPr="00DE265C" w:rsidTr="0043176E">
        <w:trPr>
          <w:gridAfter w:val="1"/>
          <w:wAfter w:w="90" w:type="dxa"/>
          <w:trHeight w:val="408"/>
        </w:trPr>
        <w:tc>
          <w:tcPr>
            <w:tcW w:w="9768" w:type="dxa"/>
            <w:gridSpan w:val="3"/>
            <w:hideMark/>
          </w:tcPr>
          <w:p w:rsidR="00F87967" w:rsidRPr="006C0A99" w:rsidRDefault="00F87967" w:rsidP="00611B68">
            <w:pPr>
              <w:suppressAutoHyphens/>
              <w:spacing w:after="0" w:line="240" w:lineRule="auto"/>
              <w:ind w:firstLine="73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C0A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1. </w:t>
            </w:r>
            <w:r w:rsidR="00611B68" w:rsidRPr="00D811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Основні повноваження </w:t>
            </w:r>
            <w:bookmarkStart w:id="1" w:name="_Hlk63431555"/>
            <w:r w:rsidR="00611B68" w:rsidRPr="00D811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контролера І категорії взводу охорони підрозділу охорони </w:t>
            </w:r>
            <w:bookmarkEnd w:id="1"/>
            <w:r w:rsidR="00611B68" w:rsidRPr="00D811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територіального управління Служби судової охорони у Полтавській області</w:t>
            </w:r>
            <w:r w:rsidRPr="006C0A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:</w:t>
            </w:r>
          </w:p>
        </w:tc>
      </w:tr>
      <w:tr w:rsidR="00C605F6" w:rsidRPr="006C0A99" w:rsidTr="0043176E">
        <w:trPr>
          <w:gridAfter w:val="1"/>
          <w:wAfter w:w="90" w:type="dxa"/>
          <w:trHeight w:val="408"/>
        </w:trPr>
        <w:tc>
          <w:tcPr>
            <w:tcW w:w="9768" w:type="dxa"/>
            <w:gridSpan w:val="3"/>
          </w:tcPr>
          <w:p w:rsidR="00611B68" w:rsidRPr="00D81158" w:rsidRDefault="00611B68" w:rsidP="00611B6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1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Pr="00D8115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здійснює завдання по забезпеченню охорони судів, органів та установ системи правосуддя</w:t>
            </w:r>
            <w:r w:rsidRPr="00D81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11B68" w:rsidRPr="00D81158" w:rsidRDefault="00611B68" w:rsidP="00611B68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1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2) забезпечує пропуск осіб до будинків (приміщень) судів, органів та установ системи правосуддя та на їх територію транспортних засобів;</w:t>
            </w:r>
          </w:p>
          <w:p w:rsidR="00611B68" w:rsidRPr="00D81158" w:rsidRDefault="00611B68" w:rsidP="00611B68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2" w:name="n1897"/>
            <w:bookmarkEnd w:id="2"/>
            <w:r w:rsidRPr="00D81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3) забезпечує підтримання та реагує на порушення громадського порядку під час розгляду справ судом, вживає заходів для припинення проявів неповаги до суду;</w:t>
            </w:r>
          </w:p>
          <w:p w:rsidR="00611B68" w:rsidRPr="00D81158" w:rsidRDefault="00611B68" w:rsidP="00611B6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3" w:name="n1898"/>
            <w:bookmarkEnd w:id="3"/>
            <w:r w:rsidRPr="00D81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4) вживає заходи з охорони, забезпечення недоторканності та цілісності приміщень судів, органів й установ системи правосуддя, недоторканності та цілісності розташованого в таких приміщеннях майна, запобігання, недопущення чи припинення протиправних дій щодо нього;</w:t>
            </w:r>
          </w:p>
          <w:p w:rsidR="00611B68" w:rsidRDefault="00611B68" w:rsidP="00611B68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D81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5) інформує старшого наряду про зміни в несенні служби, що можуть призвести до ускладнення обстановки з охорони об'єкта</w:t>
            </w:r>
            <w:r w:rsidRPr="00D8115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 приміщень суду, органу й установи системи правосуддя.</w:t>
            </w:r>
          </w:p>
          <w:p w:rsidR="006C0A99" w:rsidRPr="006C0A99" w:rsidRDefault="006C0A99" w:rsidP="00611B68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C0A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2. Умови оплати праці:</w:t>
            </w:r>
          </w:p>
          <w:p w:rsidR="00611B68" w:rsidRPr="00D81158" w:rsidRDefault="00611B68" w:rsidP="00611B68">
            <w:pPr>
              <w:spacing w:after="0" w:line="240" w:lineRule="auto"/>
              <w:ind w:right="40" w:firstLine="60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1158">
              <w:rPr>
                <w:rFonts w:ascii="Times New Roman" w:eastAsia="Calibri" w:hAnsi="Times New Roman" w:cs="Times New Roman"/>
                <w:sz w:val="24"/>
                <w:szCs w:val="24"/>
              </w:rPr>
              <w:t>1) посадовий оклад –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27.12.2019 № 281 «Про встановлення посадових окладів співробітникам територіальних підрозділів Служби судової охорони» – 3 260 гривень;</w:t>
            </w:r>
          </w:p>
          <w:p w:rsidR="00611B68" w:rsidRPr="00D81158" w:rsidRDefault="00611B68" w:rsidP="00611B68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1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      </w:r>
          </w:p>
          <w:p w:rsidR="00F87967" w:rsidRPr="006C0A99" w:rsidRDefault="00F87967" w:rsidP="00E33E56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0A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3. Інформація про строковість чи безстроковість призначення на посаду:</w:t>
            </w:r>
            <w:r w:rsidRPr="006C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F87967" w:rsidRPr="006C0A99" w:rsidRDefault="009A6160" w:rsidP="00E33E56">
            <w:pPr>
              <w:spacing w:after="0" w:line="240" w:lineRule="auto"/>
              <w:ind w:right="40" w:firstLine="4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Проходження служби за контрактом</w:t>
            </w:r>
            <w:r w:rsidR="00F87967" w:rsidRPr="006C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F87967" w:rsidRPr="006C0A99" w:rsidRDefault="00F87967" w:rsidP="00E33E56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0A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Перелік документів, необхідних для участі в конкурсі, та строк їх подання:</w:t>
            </w:r>
          </w:p>
          <w:p w:rsidR="00D941CC" w:rsidRPr="006C0A99" w:rsidRDefault="00D941CC" w:rsidP="00D941CC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A99">
              <w:rPr>
                <w:rFonts w:ascii="Times New Roman" w:eastAsia="Calibri" w:hAnsi="Times New Roman" w:cs="Times New Roman"/>
                <w:sz w:val="24"/>
                <w:szCs w:val="24"/>
              </w:rPr>
              <w:t>1) письмова заява про участь у конкурсі, у якій також зазначається  надання згоди на проведення спеціальної перевірки відповідно до Закону України «Про запобігання корупції» і на обробку персональних даних відповідно до Закону України «Про захист персональних даних»;</w:t>
            </w:r>
          </w:p>
          <w:p w:rsidR="00D941CC" w:rsidRPr="006C0A99" w:rsidRDefault="00D941CC" w:rsidP="00D941CC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A99">
              <w:rPr>
                <w:rFonts w:ascii="Times New Roman" w:eastAsia="Calibri" w:hAnsi="Times New Roman" w:cs="Times New Roman"/>
                <w:sz w:val="24"/>
                <w:szCs w:val="24"/>
              </w:rPr>
              <w:t>2) копія паспорта громадянина України;</w:t>
            </w:r>
          </w:p>
          <w:p w:rsidR="00D941CC" w:rsidRPr="006C0A99" w:rsidRDefault="00D941CC" w:rsidP="00D941CC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A99">
              <w:rPr>
                <w:rFonts w:ascii="Times New Roman" w:eastAsia="Calibri" w:hAnsi="Times New Roman" w:cs="Times New Roman"/>
                <w:sz w:val="24"/>
                <w:szCs w:val="24"/>
              </w:rPr>
              <w:t>3) копії (копії) документа (документів) про освіту;</w:t>
            </w:r>
          </w:p>
          <w:p w:rsidR="00D941CC" w:rsidRPr="006C0A99" w:rsidRDefault="00D941CC" w:rsidP="00D941CC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A99">
              <w:rPr>
                <w:rFonts w:ascii="Times New Roman" w:eastAsia="Calibri" w:hAnsi="Times New Roman" w:cs="Times New Roman"/>
                <w:sz w:val="24"/>
                <w:szCs w:val="24"/>
              </w:rPr>
              <w:t>4) заповнена особова картка визначеного зразка, автобіографія, фотокартка розміром 30</w:t>
            </w:r>
            <w:r w:rsidR="009A6160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6C0A99">
              <w:rPr>
                <w:rFonts w:ascii="Times New Roman" w:eastAsia="Calibri" w:hAnsi="Times New Roman" w:cs="Times New Roman"/>
                <w:sz w:val="24"/>
                <w:szCs w:val="24"/>
              </w:rPr>
              <w:t>х 40 мм;</w:t>
            </w:r>
          </w:p>
          <w:p w:rsidR="00D941CC" w:rsidRPr="006C0A99" w:rsidRDefault="00D941CC" w:rsidP="00D941CC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A9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5) декларація, визначена Законом України «Про запобігання корупції». Тип декларації «Кандидата на посаду» (роздрукований примірник із сайту Національного агентства з питань запобігання корупції);</w:t>
            </w:r>
          </w:p>
          <w:p w:rsidR="00D941CC" w:rsidRPr="006C0A99" w:rsidRDefault="00D941CC" w:rsidP="00D941CC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A99">
              <w:rPr>
                <w:rFonts w:ascii="Times New Roman" w:eastAsia="Calibri" w:hAnsi="Times New Roman" w:cs="Times New Roman"/>
                <w:sz w:val="24"/>
                <w:szCs w:val="24"/>
              </w:rPr>
              <w:t>6) копія трудової книжки (за наявності);</w:t>
            </w:r>
          </w:p>
          <w:p w:rsidR="00D941CC" w:rsidRPr="006C0A99" w:rsidRDefault="00D941CC" w:rsidP="00D941CC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A99">
              <w:rPr>
                <w:rFonts w:ascii="Times New Roman" w:eastAsia="Calibri" w:hAnsi="Times New Roman" w:cs="Times New Roman"/>
                <w:sz w:val="24"/>
                <w:szCs w:val="24"/>
              </w:rPr>
              <w:t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 (форма 086);</w:t>
            </w:r>
          </w:p>
          <w:p w:rsidR="00D941CC" w:rsidRPr="006C0A99" w:rsidRDefault="00D941CC" w:rsidP="00D941CC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A99">
              <w:rPr>
                <w:rFonts w:ascii="Times New Roman" w:eastAsia="Calibri" w:hAnsi="Times New Roman" w:cs="Times New Roman"/>
                <w:sz w:val="24"/>
                <w:szCs w:val="24"/>
              </w:rPr>
              <w:t>7.1.) сертифікат нарколога (форма № 140/о);</w:t>
            </w:r>
          </w:p>
          <w:p w:rsidR="00D941CC" w:rsidRPr="006C0A99" w:rsidRDefault="00D941CC" w:rsidP="00D941CC">
            <w:pPr>
              <w:spacing w:after="0" w:line="240" w:lineRule="auto"/>
              <w:ind w:right="40" w:firstLine="462"/>
              <w:jc w:val="both"/>
              <w:rPr>
                <w:sz w:val="24"/>
                <w:szCs w:val="24"/>
              </w:rPr>
            </w:pPr>
            <w:r w:rsidRPr="006C0A99">
              <w:rPr>
                <w:rFonts w:ascii="Times New Roman" w:eastAsia="Calibri" w:hAnsi="Times New Roman" w:cs="Times New Roman"/>
                <w:sz w:val="24"/>
                <w:szCs w:val="24"/>
              </w:rPr>
              <w:t>7.2) сертифікат психіатра (форма № 122-2/0);</w:t>
            </w:r>
            <w:r w:rsidRPr="006C0A99">
              <w:rPr>
                <w:sz w:val="24"/>
                <w:szCs w:val="24"/>
              </w:rPr>
              <w:t xml:space="preserve"> </w:t>
            </w:r>
          </w:p>
          <w:p w:rsidR="00D941CC" w:rsidRPr="006C0A99" w:rsidRDefault="00D941CC" w:rsidP="00D941CC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A99">
              <w:rPr>
                <w:rFonts w:ascii="Times New Roman" w:eastAsia="Calibri" w:hAnsi="Times New Roman" w:cs="Times New Roman"/>
                <w:sz w:val="24"/>
                <w:szCs w:val="24"/>
              </w:rPr>
              <w:t>8) копія військового квитка або посвідчення особи військовослужбовця (для військовозобов’язаних або військовослужбовців);</w:t>
            </w:r>
          </w:p>
          <w:p w:rsidR="00D941CC" w:rsidRPr="006C0A99" w:rsidRDefault="00D941CC" w:rsidP="00D941CC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A99">
              <w:rPr>
                <w:rFonts w:ascii="Times New Roman" w:eastAsia="Calibri" w:hAnsi="Times New Roman" w:cs="Times New Roman"/>
                <w:sz w:val="24"/>
                <w:szCs w:val="24"/>
              </w:rPr>
              <w:t>9) довідка про відсутність судимості;</w:t>
            </w:r>
          </w:p>
          <w:p w:rsidR="009A6160" w:rsidRPr="00B636C6" w:rsidRDefault="009A6160" w:rsidP="009A6160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C6">
              <w:rPr>
                <w:rFonts w:ascii="Times New Roman" w:eastAsia="Calibri" w:hAnsi="Times New Roman" w:cs="Times New Roman"/>
                <w:sz w:val="24"/>
                <w:szCs w:val="24"/>
              </w:rPr>
              <w:t>10) документ про повну загальну середню освіту за умови, що такий документ підтверджує вивчення особою української мови як навчального предмета (дисципліни), або державний сертифікат про рівень володіння державною мовою.</w:t>
            </w:r>
          </w:p>
          <w:p w:rsidR="009A6160" w:rsidRPr="00B636C6" w:rsidRDefault="009A6160" w:rsidP="009A6160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C6">
              <w:rPr>
                <w:rFonts w:ascii="Times New Roman" w:eastAsia="Calibri" w:hAnsi="Times New Roman" w:cs="Times New Roman"/>
                <w:sz w:val="24"/>
                <w:szCs w:val="24"/>
              </w:rPr>
              <w:t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</w:t>
            </w:r>
          </w:p>
          <w:p w:rsidR="009A6160" w:rsidRPr="00B636C6" w:rsidRDefault="009A6160" w:rsidP="009A6160">
            <w:pPr>
              <w:spacing w:after="0" w:line="240" w:lineRule="auto"/>
              <w:ind w:right="40"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C6">
              <w:rPr>
                <w:rFonts w:ascii="Times New Roman" w:eastAsia="Calibri" w:hAnsi="Times New Roman" w:cs="Times New Roman"/>
                <w:sz w:val="24"/>
                <w:szCs w:val="24"/>
              </w:rPr>
              <w:t>У відповідності до частини 3 статті 54 Закону України «Про Національну поліцію»,  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      </w:r>
          </w:p>
          <w:p w:rsidR="00F87967" w:rsidRDefault="009A6160" w:rsidP="009A6160">
            <w:pPr>
              <w:spacing w:after="0" w:line="240" w:lineRule="auto"/>
              <w:ind w:right="40" w:firstLine="7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636C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Перевірка рівня фізичної підготовленості для кандидатів на посади проводиться згідно з нормативами, визначеними для відповідної вікової категорії, встановленими наказом Служби судової охорони від 23.12.2019 № 273 “Про затвердження Тимчасової інструкції з фізичної підготовки Служби судової охорони” зі змінами, внесеними наказами Служби судової охорони від 03.04.2020 №144, від 26.05.2020 №212 “Про внесення змін до інструкції Служби судової охорони” та від 08.04.2020 № 151 “Про організацію проведення перевірки рівня фізичної підготовленості кандидатів на заміщення вакантних посад співробітників Служби судової охорони в умовах поширення гострої респіраторної хвороби </w:t>
            </w:r>
            <w:r w:rsidRPr="00B636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COVID</w:t>
            </w:r>
            <w:r w:rsidRPr="00B636C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-19, спричиненої </w:t>
            </w:r>
            <w:proofErr w:type="spellStart"/>
            <w:r w:rsidRPr="00B636C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коронавірусом</w:t>
            </w:r>
            <w:proofErr w:type="spellEnd"/>
            <w:r w:rsidRPr="00B636C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B636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SARS</w:t>
            </w:r>
            <w:r w:rsidRPr="00B636C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  <w:proofErr w:type="spellStart"/>
            <w:r w:rsidRPr="00B636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CoV</w:t>
            </w:r>
            <w:proofErr w:type="spellEnd"/>
            <w:r w:rsidRPr="00B636C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-2”.</w:t>
            </w:r>
          </w:p>
          <w:p w:rsidR="009A6160" w:rsidRPr="006C0A99" w:rsidRDefault="009A6160" w:rsidP="009A6160">
            <w:pPr>
              <w:spacing w:after="0" w:line="240" w:lineRule="auto"/>
              <w:ind w:right="40" w:firstLine="7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7967" w:rsidRPr="006C0A99" w:rsidRDefault="00F87967" w:rsidP="00E33E56">
            <w:pPr>
              <w:spacing w:after="0" w:line="240" w:lineRule="auto"/>
              <w:ind w:right="40"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A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Документи приймаються</w:t>
            </w:r>
            <w:r w:rsidRPr="006C0A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</w:t>
            </w:r>
            <w:r w:rsidR="006C0A99" w:rsidRPr="006C0A99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Pr="006C0A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.00 </w:t>
            </w:r>
            <w:r w:rsidR="009A6160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Pr="006C0A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C0A99" w:rsidRPr="006C0A99">
              <w:rPr>
                <w:rFonts w:ascii="Times New Roman" w:eastAsia="Calibri" w:hAnsi="Times New Roman" w:cs="Times New Roman"/>
                <w:sz w:val="24"/>
                <w:szCs w:val="24"/>
              </w:rPr>
              <w:t>жовтня</w:t>
            </w:r>
            <w:r w:rsidRPr="006C0A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2021 року до </w:t>
            </w:r>
            <w:r w:rsidR="00A15473" w:rsidRPr="006C0A9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09</w:t>
            </w:r>
            <w:r w:rsidRPr="006C0A99">
              <w:rPr>
                <w:rFonts w:ascii="Times New Roman" w:eastAsia="Calibri" w:hAnsi="Times New Roman" w:cs="Times New Roman"/>
                <w:sz w:val="24"/>
                <w:szCs w:val="24"/>
              </w:rPr>
              <w:t>.00 1</w:t>
            </w:r>
            <w:r w:rsidR="009A616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A15473" w:rsidRPr="006C0A9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 </w:t>
            </w:r>
            <w:r w:rsidR="009A616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листопада</w:t>
            </w:r>
            <w:r w:rsidR="006C0A99" w:rsidRPr="006C0A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C0A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року за </w:t>
            </w:r>
            <w:proofErr w:type="spellStart"/>
            <w:r w:rsidRPr="006C0A99">
              <w:rPr>
                <w:rFonts w:ascii="Times New Roman" w:eastAsia="Calibri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6C0A99">
              <w:rPr>
                <w:rFonts w:ascii="Times New Roman" w:eastAsia="Calibri" w:hAnsi="Times New Roman" w:cs="Times New Roman"/>
                <w:sz w:val="24"/>
                <w:szCs w:val="24"/>
              </w:rPr>
              <w:t>: м.</w:t>
            </w:r>
            <w:r w:rsidR="00071723" w:rsidRPr="006C0A9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 </w:t>
            </w:r>
            <w:r w:rsidRPr="006C0A99">
              <w:rPr>
                <w:rFonts w:ascii="Times New Roman" w:eastAsia="Calibri" w:hAnsi="Times New Roman" w:cs="Times New Roman"/>
                <w:sz w:val="24"/>
                <w:szCs w:val="24"/>
              </w:rPr>
              <w:t>Полтава, вул.</w:t>
            </w:r>
            <w:r w:rsidR="00071723" w:rsidRPr="006C0A9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 </w:t>
            </w:r>
            <w:r w:rsidRPr="006C0A99">
              <w:rPr>
                <w:rFonts w:ascii="Times New Roman" w:eastAsia="Calibri" w:hAnsi="Times New Roman" w:cs="Times New Roman"/>
                <w:sz w:val="24"/>
                <w:szCs w:val="24"/>
              </w:rPr>
              <w:t>Соборності, 17, територіальне управління Служби судової охорони у Полтавській області.</w:t>
            </w:r>
          </w:p>
          <w:p w:rsidR="00F87967" w:rsidRPr="006C0A99" w:rsidRDefault="009A6160" w:rsidP="00E33E56">
            <w:pPr>
              <w:spacing w:after="0" w:line="240" w:lineRule="auto"/>
              <w:ind w:right="4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F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контролера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B636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категорії взводу охорони </w:t>
            </w:r>
            <w:r w:rsidRPr="00702FC5">
              <w:rPr>
                <w:rFonts w:ascii="Times New Roman" w:eastAsia="Calibri" w:hAnsi="Times New Roman" w:cs="Times New Roman"/>
                <w:sz w:val="24"/>
                <w:szCs w:val="24"/>
              </w:rPr>
              <w:t>підрозділу охорони територіального управління Служби судової охорони у Полтавській області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      </w:r>
          </w:p>
          <w:p w:rsidR="009A6160" w:rsidRDefault="009A6160" w:rsidP="00E33E56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87967" w:rsidRPr="006C0A99" w:rsidRDefault="00F87967" w:rsidP="00E33E56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A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 Місце, дата та час початку проведення конкурсу:</w:t>
            </w:r>
            <w:r w:rsidRPr="006C0A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87967" w:rsidRPr="006C0A99" w:rsidRDefault="00F87967" w:rsidP="00E33E56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A99">
              <w:rPr>
                <w:rFonts w:ascii="Times New Roman" w:eastAsia="Calibri" w:hAnsi="Times New Roman" w:cs="Times New Roman"/>
                <w:sz w:val="24"/>
                <w:szCs w:val="24"/>
              </w:rPr>
              <w:t>м. Полтава, вул. Соборності, 17, територіальне управління Служби судової охорони у Полтавській області з 09.00 1</w:t>
            </w:r>
            <w:r w:rsidR="009A616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6C0A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A6160">
              <w:rPr>
                <w:rFonts w:ascii="Times New Roman" w:eastAsia="Calibri" w:hAnsi="Times New Roman" w:cs="Times New Roman"/>
                <w:sz w:val="24"/>
                <w:szCs w:val="24"/>
              </w:rPr>
              <w:t>листопада</w:t>
            </w:r>
            <w:r w:rsidR="00E17F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C0A99">
              <w:rPr>
                <w:rFonts w:ascii="Times New Roman" w:eastAsia="Calibri" w:hAnsi="Times New Roman" w:cs="Times New Roman"/>
                <w:sz w:val="24"/>
                <w:szCs w:val="24"/>
              </w:rPr>
              <w:t>2021 року.</w:t>
            </w:r>
          </w:p>
          <w:p w:rsidR="009A6160" w:rsidRDefault="009A6160" w:rsidP="00E33E56">
            <w:pPr>
              <w:spacing w:after="0" w:line="240" w:lineRule="auto"/>
              <w:ind w:right="40" w:firstLine="45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87967" w:rsidRPr="006C0A99" w:rsidRDefault="00F87967" w:rsidP="00E33E56">
            <w:pPr>
              <w:spacing w:after="0" w:line="240" w:lineRule="auto"/>
              <w:ind w:right="40" w:firstLine="45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0A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  <w:r w:rsidRPr="006C0A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87967" w:rsidRDefault="00071723" w:rsidP="00E33E56">
            <w:pPr>
              <w:spacing w:after="0" w:line="240" w:lineRule="auto"/>
              <w:ind w:right="40" w:firstLine="7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A9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Власов </w:t>
            </w:r>
            <w:proofErr w:type="spellStart"/>
            <w:r w:rsidRPr="006C0A9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Микола</w:t>
            </w:r>
            <w:proofErr w:type="spellEnd"/>
            <w:r w:rsidRPr="006C0A9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0A9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Вікторович</w:t>
            </w:r>
            <w:proofErr w:type="spellEnd"/>
            <w:r w:rsidR="00F87967" w:rsidRPr="006C0A99">
              <w:rPr>
                <w:rFonts w:ascii="Times New Roman" w:eastAsia="Calibri" w:hAnsi="Times New Roman" w:cs="Times New Roman"/>
                <w:sz w:val="24"/>
                <w:szCs w:val="24"/>
              </w:rPr>
              <w:t>, 050-</w:t>
            </w:r>
            <w:r w:rsidRPr="006C0A9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</w:t>
            </w:r>
            <w:r w:rsidR="00F87967" w:rsidRPr="006C0A99">
              <w:rPr>
                <w:rFonts w:ascii="Times New Roman" w:eastAsia="Calibri" w:hAnsi="Times New Roman" w:cs="Times New Roman"/>
                <w:sz w:val="24"/>
                <w:szCs w:val="24"/>
              </w:rPr>
              <w:t>09-</w:t>
            </w:r>
            <w:r w:rsidRPr="006C0A9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70</w:t>
            </w:r>
            <w:r w:rsidR="00F87967" w:rsidRPr="006C0A9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C0A9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76</w:t>
            </w:r>
            <w:r w:rsidR="00F87967" w:rsidRPr="006C0A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(0532)641422, </w:t>
            </w:r>
            <w:hyperlink r:id="rId8" w:history="1">
              <w:r w:rsidR="009A6160" w:rsidRPr="00E3379A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vrp.pl@sso.gov.ua</w:t>
              </w:r>
            </w:hyperlink>
          </w:p>
          <w:p w:rsidR="009A6160" w:rsidRDefault="009A6160" w:rsidP="00E33E56">
            <w:pPr>
              <w:spacing w:after="0" w:line="240" w:lineRule="auto"/>
              <w:ind w:right="40" w:firstLine="7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5862" w:rsidRPr="006C0A99" w:rsidRDefault="00E75862" w:rsidP="00E33E56">
            <w:pPr>
              <w:spacing w:after="0" w:line="240" w:lineRule="auto"/>
              <w:ind w:right="40" w:firstLine="7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7967" w:rsidRPr="006C0A99" w:rsidRDefault="00F87967" w:rsidP="00E33E56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3176E" w:rsidRPr="00EF5E3A" w:rsidTr="0043176E">
        <w:trPr>
          <w:gridBefore w:val="1"/>
          <w:wBefore w:w="90" w:type="dxa"/>
          <w:trHeight w:val="408"/>
        </w:trPr>
        <w:tc>
          <w:tcPr>
            <w:tcW w:w="9768" w:type="dxa"/>
            <w:gridSpan w:val="3"/>
          </w:tcPr>
          <w:p w:rsidR="0043176E" w:rsidRPr="00E33E56" w:rsidRDefault="0043176E" w:rsidP="00BB3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F5E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br w:type="page"/>
            </w:r>
            <w:r w:rsidRPr="00E33E5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Кваліфікаційні вимоги</w:t>
            </w:r>
          </w:p>
          <w:p w:rsidR="0043176E" w:rsidRPr="00EF5E3A" w:rsidRDefault="0043176E" w:rsidP="00BB3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3176E" w:rsidRPr="00E17F05" w:rsidTr="0043176E">
        <w:trPr>
          <w:gridBefore w:val="1"/>
          <w:wBefore w:w="90" w:type="dxa"/>
          <w:trHeight w:val="408"/>
        </w:trPr>
        <w:tc>
          <w:tcPr>
            <w:tcW w:w="3720" w:type="dxa"/>
            <w:hideMark/>
          </w:tcPr>
          <w:p w:rsidR="0043176E" w:rsidRPr="00E17F05" w:rsidRDefault="0043176E" w:rsidP="00BB3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7F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Освіта</w:t>
            </w:r>
          </w:p>
        </w:tc>
        <w:tc>
          <w:tcPr>
            <w:tcW w:w="6048" w:type="dxa"/>
            <w:gridSpan w:val="2"/>
          </w:tcPr>
          <w:p w:rsidR="0043176E" w:rsidRPr="00E17F05" w:rsidRDefault="0043176E" w:rsidP="00BB3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7F05">
              <w:rPr>
                <w:rFonts w:ascii="Times New Roman" w:hAnsi="Times New Roman" w:cs="Times New Roman"/>
                <w:sz w:val="24"/>
                <w:szCs w:val="24"/>
              </w:rPr>
              <w:t>повна загальна середня освіта;</w:t>
            </w:r>
          </w:p>
        </w:tc>
      </w:tr>
      <w:tr w:rsidR="0043176E" w:rsidRPr="00E17F05" w:rsidTr="0043176E">
        <w:trPr>
          <w:gridBefore w:val="1"/>
          <w:wBefore w:w="90" w:type="dxa"/>
          <w:trHeight w:val="408"/>
        </w:trPr>
        <w:tc>
          <w:tcPr>
            <w:tcW w:w="3720" w:type="dxa"/>
            <w:hideMark/>
          </w:tcPr>
          <w:p w:rsidR="0043176E" w:rsidRPr="00E17F05" w:rsidRDefault="0043176E" w:rsidP="00BB3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7F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Досвід роботи</w:t>
            </w:r>
          </w:p>
        </w:tc>
        <w:tc>
          <w:tcPr>
            <w:tcW w:w="6048" w:type="dxa"/>
            <w:gridSpan w:val="2"/>
            <w:hideMark/>
          </w:tcPr>
          <w:p w:rsidR="0043176E" w:rsidRPr="00E17F05" w:rsidRDefault="0043176E" w:rsidP="00BB3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7F05">
              <w:rPr>
                <w:rFonts w:ascii="Times New Roman" w:hAnsi="Times New Roman" w:cs="Times New Roman"/>
                <w:sz w:val="24"/>
                <w:szCs w:val="24"/>
              </w:rPr>
              <w:t>у державних органах влади, органах системи правосуддя, правоохоронних органах або військових формуваннях - не менше ніж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E17F05">
              <w:rPr>
                <w:rFonts w:ascii="Times New Roman" w:hAnsi="Times New Roman" w:cs="Times New Roman"/>
                <w:sz w:val="24"/>
                <w:szCs w:val="24"/>
              </w:rPr>
              <w:t xml:space="preserve"> рік; (падати підтверджуючі документи)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3176E" w:rsidRPr="00E33E56" w:rsidTr="0043176E">
        <w:trPr>
          <w:gridBefore w:val="1"/>
          <w:wBefore w:w="90" w:type="dxa"/>
          <w:trHeight w:val="408"/>
        </w:trPr>
        <w:tc>
          <w:tcPr>
            <w:tcW w:w="3720" w:type="dxa"/>
            <w:hideMark/>
          </w:tcPr>
          <w:p w:rsidR="0043176E" w:rsidRPr="00E33E56" w:rsidRDefault="0043176E" w:rsidP="00BB356D">
            <w:pPr>
              <w:spacing w:after="0" w:line="240" w:lineRule="atLeast"/>
              <w:ind w:right="-3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E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Володіння державною мовою</w:t>
            </w:r>
          </w:p>
        </w:tc>
        <w:tc>
          <w:tcPr>
            <w:tcW w:w="6048" w:type="dxa"/>
            <w:gridSpan w:val="2"/>
            <w:hideMark/>
          </w:tcPr>
          <w:p w:rsidR="0043176E" w:rsidRPr="00E33E56" w:rsidRDefault="0043176E" w:rsidP="00BB356D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E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вільне володіння державною мовою.</w:t>
            </w:r>
          </w:p>
        </w:tc>
      </w:tr>
      <w:tr w:rsidR="0043176E" w:rsidRPr="00E33E56" w:rsidTr="0043176E">
        <w:trPr>
          <w:gridBefore w:val="1"/>
          <w:wBefore w:w="90" w:type="dxa"/>
          <w:trHeight w:val="408"/>
        </w:trPr>
        <w:tc>
          <w:tcPr>
            <w:tcW w:w="9768" w:type="dxa"/>
            <w:gridSpan w:val="3"/>
          </w:tcPr>
          <w:p w:rsidR="0043176E" w:rsidRDefault="0043176E" w:rsidP="00BB356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3176E" w:rsidRDefault="0043176E" w:rsidP="00BB356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3176E" w:rsidRDefault="0043176E" w:rsidP="00BB356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3176E" w:rsidRPr="00E33E56" w:rsidRDefault="0043176E" w:rsidP="00BB356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33E5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Вимоги до компетентності</w:t>
            </w:r>
          </w:p>
          <w:p w:rsidR="0043176E" w:rsidRPr="00E33E56" w:rsidRDefault="0043176E" w:rsidP="00BB356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3176E" w:rsidRPr="00E33E56" w:rsidTr="0043176E">
        <w:trPr>
          <w:gridBefore w:val="1"/>
          <w:wBefore w:w="90" w:type="dxa"/>
          <w:trHeight w:val="408"/>
        </w:trPr>
        <w:tc>
          <w:tcPr>
            <w:tcW w:w="3720" w:type="dxa"/>
            <w:hideMark/>
          </w:tcPr>
          <w:p w:rsidR="0043176E" w:rsidRPr="00E33E56" w:rsidRDefault="0043176E" w:rsidP="00BB35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E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Наявність лідерських якостей</w:t>
            </w:r>
          </w:p>
        </w:tc>
        <w:tc>
          <w:tcPr>
            <w:tcW w:w="6048" w:type="dxa"/>
            <w:gridSpan w:val="2"/>
            <w:shd w:val="clear" w:color="auto" w:fill="FFFFFF"/>
          </w:tcPr>
          <w:p w:rsidR="0043176E" w:rsidRPr="00E33E56" w:rsidRDefault="0043176E" w:rsidP="00BB3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E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організація роботи та контроль;</w:t>
            </w:r>
          </w:p>
          <w:p w:rsidR="0043176E" w:rsidRPr="00E33E56" w:rsidRDefault="0043176E" w:rsidP="00BB3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E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управління людськими ресурсами;</w:t>
            </w:r>
          </w:p>
          <w:p w:rsidR="0043176E" w:rsidRPr="00E33E56" w:rsidRDefault="0043176E" w:rsidP="00BB3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E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вміння мотивувати підлеглих;</w:t>
            </w:r>
          </w:p>
          <w:p w:rsidR="0043176E" w:rsidRPr="00E33E56" w:rsidRDefault="0043176E" w:rsidP="00BB3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E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багатофункціональність;</w:t>
            </w:r>
          </w:p>
          <w:p w:rsidR="0043176E" w:rsidRPr="00E33E56" w:rsidRDefault="0043176E" w:rsidP="00BB3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E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досягнення кінцевих результатів</w:t>
            </w:r>
          </w:p>
          <w:p w:rsidR="0043176E" w:rsidRPr="00E33E56" w:rsidRDefault="0043176E" w:rsidP="00BB3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176E" w:rsidRPr="00E33E56" w:rsidTr="0043176E">
        <w:trPr>
          <w:gridBefore w:val="1"/>
          <w:wBefore w:w="90" w:type="dxa"/>
          <w:trHeight w:val="408"/>
        </w:trPr>
        <w:tc>
          <w:tcPr>
            <w:tcW w:w="3720" w:type="dxa"/>
            <w:hideMark/>
          </w:tcPr>
          <w:p w:rsidR="0043176E" w:rsidRPr="00E33E56" w:rsidRDefault="0043176E" w:rsidP="00BB35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E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Вміння працювати в колективі</w:t>
            </w:r>
          </w:p>
        </w:tc>
        <w:tc>
          <w:tcPr>
            <w:tcW w:w="6048" w:type="dxa"/>
            <w:gridSpan w:val="2"/>
            <w:shd w:val="clear" w:color="auto" w:fill="FFFFFF"/>
            <w:hideMark/>
          </w:tcPr>
          <w:p w:rsidR="0043176E" w:rsidRPr="00E33E56" w:rsidRDefault="0043176E" w:rsidP="00BB35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E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щирість та відкритість;</w:t>
            </w:r>
          </w:p>
          <w:p w:rsidR="0043176E" w:rsidRPr="00E33E56" w:rsidRDefault="0043176E" w:rsidP="00BB35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E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орієнтація на досягнення ефективного результату діяльності підрозділу;</w:t>
            </w:r>
          </w:p>
          <w:p w:rsidR="0043176E" w:rsidRPr="00E33E56" w:rsidRDefault="0043176E" w:rsidP="00BB35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E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рівне ставлення та повага до колег</w:t>
            </w:r>
          </w:p>
          <w:p w:rsidR="0043176E" w:rsidRPr="00E33E56" w:rsidRDefault="0043176E" w:rsidP="00BB3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E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3176E" w:rsidRPr="00E33E56" w:rsidTr="0043176E">
        <w:trPr>
          <w:gridBefore w:val="1"/>
          <w:wBefore w:w="90" w:type="dxa"/>
          <w:trHeight w:val="408"/>
        </w:trPr>
        <w:tc>
          <w:tcPr>
            <w:tcW w:w="3720" w:type="dxa"/>
            <w:hideMark/>
          </w:tcPr>
          <w:p w:rsidR="0043176E" w:rsidRPr="00E33E56" w:rsidRDefault="0043176E" w:rsidP="00BB35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E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Аналітичні здібності</w:t>
            </w:r>
          </w:p>
        </w:tc>
        <w:tc>
          <w:tcPr>
            <w:tcW w:w="6048" w:type="dxa"/>
            <w:gridSpan w:val="2"/>
            <w:shd w:val="clear" w:color="auto" w:fill="FFFFFF"/>
          </w:tcPr>
          <w:p w:rsidR="0043176E" w:rsidRPr="00E33E56" w:rsidRDefault="0043176E" w:rsidP="00BB3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E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здатність систематизувати, узагальнювати інформацію;</w:t>
            </w:r>
          </w:p>
          <w:p w:rsidR="0043176E" w:rsidRPr="00E33E56" w:rsidRDefault="0043176E" w:rsidP="00BB3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E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гнучкість;</w:t>
            </w:r>
          </w:p>
          <w:p w:rsidR="0043176E" w:rsidRPr="00E33E56" w:rsidRDefault="0043176E" w:rsidP="00BB3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E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проникливість</w:t>
            </w:r>
          </w:p>
          <w:p w:rsidR="0043176E" w:rsidRPr="00E33E56" w:rsidRDefault="0043176E" w:rsidP="00BB3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176E" w:rsidRPr="00E33E56" w:rsidTr="0043176E">
        <w:trPr>
          <w:gridBefore w:val="1"/>
          <w:wBefore w:w="90" w:type="dxa"/>
          <w:trHeight w:val="408"/>
        </w:trPr>
        <w:tc>
          <w:tcPr>
            <w:tcW w:w="3720" w:type="dxa"/>
            <w:hideMark/>
          </w:tcPr>
          <w:p w:rsidR="0043176E" w:rsidRPr="00E33E56" w:rsidRDefault="0043176E" w:rsidP="00BB35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33E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4. Взаємодія з територіальними підрозділами </w:t>
            </w:r>
          </w:p>
        </w:tc>
        <w:tc>
          <w:tcPr>
            <w:tcW w:w="6048" w:type="dxa"/>
            <w:gridSpan w:val="2"/>
            <w:shd w:val="clear" w:color="auto" w:fill="FFFFFF"/>
            <w:hideMark/>
          </w:tcPr>
          <w:p w:rsidR="0043176E" w:rsidRPr="00E33E56" w:rsidRDefault="0043176E" w:rsidP="00BB3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E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виконання завдань, визначених територіальним управлінням Служби з організації охорони судів, органів та установ системи правосуддя</w:t>
            </w:r>
          </w:p>
          <w:p w:rsidR="0043176E" w:rsidRPr="00E33E56" w:rsidRDefault="0043176E" w:rsidP="00BB3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E56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</w:tr>
      <w:tr w:rsidR="0043176E" w:rsidRPr="00E33E56" w:rsidTr="0043176E">
        <w:trPr>
          <w:gridBefore w:val="1"/>
          <w:wBefore w:w="90" w:type="dxa"/>
          <w:trHeight w:val="408"/>
        </w:trPr>
        <w:tc>
          <w:tcPr>
            <w:tcW w:w="3720" w:type="dxa"/>
            <w:hideMark/>
          </w:tcPr>
          <w:p w:rsidR="0043176E" w:rsidRPr="00E33E56" w:rsidRDefault="0043176E" w:rsidP="00BB35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E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 Особистісні компетенції</w:t>
            </w:r>
          </w:p>
        </w:tc>
        <w:tc>
          <w:tcPr>
            <w:tcW w:w="6048" w:type="dxa"/>
            <w:gridSpan w:val="2"/>
            <w:shd w:val="clear" w:color="auto" w:fill="FFFFFF"/>
          </w:tcPr>
          <w:p w:rsidR="0043176E" w:rsidRPr="00E33E56" w:rsidRDefault="0043176E" w:rsidP="00BB3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E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комунікабельність, принциповість, рішучість та наполегливість під час виконання поставлених завдань;</w:t>
            </w:r>
          </w:p>
          <w:p w:rsidR="0043176E" w:rsidRPr="00E33E56" w:rsidRDefault="0043176E" w:rsidP="00BB3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E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системність;</w:t>
            </w:r>
          </w:p>
          <w:p w:rsidR="0043176E" w:rsidRPr="00E33E56" w:rsidRDefault="0043176E" w:rsidP="00BB35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E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самоорганізація та саморозвиток;</w:t>
            </w:r>
          </w:p>
          <w:p w:rsidR="0043176E" w:rsidRPr="00E33E56" w:rsidRDefault="0043176E" w:rsidP="00BB35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E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політична нейтральність</w:t>
            </w:r>
          </w:p>
          <w:p w:rsidR="0043176E" w:rsidRPr="00E33E56" w:rsidRDefault="0043176E" w:rsidP="00BB3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176E" w:rsidRPr="00E33E56" w:rsidTr="0043176E">
        <w:trPr>
          <w:gridBefore w:val="1"/>
          <w:wBefore w:w="90" w:type="dxa"/>
          <w:trHeight w:val="408"/>
        </w:trPr>
        <w:tc>
          <w:tcPr>
            <w:tcW w:w="3720" w:type="dxa"/>
            <w:shd w:val="clear" w:color="auto" w:fill="FFFFFF"/>
            <w:hideMark/>
          </w:tcPr>
          <w:p w:rsidR="0043176E" w:rsidRPr="00E33E56" w:rsidRDefault="0043176E" w:rsidP="00BB35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E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 Забезпечення охорони об’єктів системи правосуддя</w:t>
            </w:r>
          </w:p>
        </w:tc>
        <w:tc>
          <w:tcPr>
            <w:tcW w:w="6048" w:type="dxa"/>
            <w:gridSpan w:val="2"/>
            <w:shd w:val="clear" w:color="auto" w:fill="FFFFFF"/>
          </w:tcPr>
          <w:p w:rsidR="0043176E" w:rsidRPr="00E33E56" w:rsidRDefault="0043176E" w:rsidP="00BB3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E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законодавства, яке регулює діяльність судових та правоохоронних органів;</w:t>
            </w:r>
          </w:p>
          <w:p w:rsidR="0043176E" w:rsidRPr="00E33E56" w:rsidRDefault="0043176E" w:rsidP="00BB3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E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системи правоохоронних органів, розмежування їх компетенції, порядок забезпечення їх співпраці</w:t>
            </w:r>
          </w:p>
          <w:p w:rsidR="0043176E" w:rsidRPr="00E33E56" w:rsidRDefault="0043176E" w:rsidP="00BB3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176E" w:rsidRPr="00E33E56" w:rsidTr="0043176E">
        <w:trPr>
          <w:gridBefore w:val="1"/>
          <w:wBefore w:w="90" w:type="dxa"/>
          <w:trHeight w:val="408"/>
        </w:trPr>
        <w:tc>
          <w:tcPr>
            <w:tcW w:w="3720" w:type="dxa"/>
            <w:hideMark/>
          </w:tcPr>
          <w:p w:rsidR="0043176E" w:rsidRPr="00E33E56" w:rsidRDefault="0043176E" w:rsidP="00BB35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E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7. Робота з інформацією </w:t>
            </w:r>
          </w:p>
        </w:tc>
        <w:tc>
          <w:tcPr>
            <w:tcW w:w="6048" w:type="dxa"/>
            <w:gridSpan w:val="2"/>
            <w:hideMark/>
          </w:tcPr>
          <w:p w:rsidR="0043176E" w:rsidRPr="00E33E56" w:rsidRDefault="0043176E" w:rsidP="00BB3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E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основ законодавства про інформацію.</w:t>
            </w:r>
          </w:p>
        </w:tc>
      </w:tr>
      <w:tr w:rsidR="0043176E" w:rsidRPr="00E33E56" w:rsidTr="0043176E">
        <w:trPr>
          <w:gridBefore w:val="1"/>
          <w:wBefore w:w="90" w:type="dxa"/>
          <w:trHeight w:val="408"/>
        </w:trPr>
        <w:tc>
          <w:tcPr>
            <w:tcW w:w="3720" w:type="dxa"/>
          </w:tcPr>
          <w:p w:rsidR="0043176E" w:rsidRPr="00E33E56" w:rsidRDefault="0043176E" w:rsidP="00BB35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8" w:type="dxa"/>
            <w:gridSpan w:val="2"/>
          </w:tcPr>
          <w:p w:rsidR="0043176E" w:rsidRPr="00E33E56" w:rsidRDefault="0043176E" w:rsidP="00BB3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176E" w:rsidRPr="00E33E56" w:rsidTr="0043176E">
        <w:trPr>
          <w:gridBefore w:val="1"/>
          <w:wBefore w:w="90" w:type="dxa"/>
          <w:trHeight w:val="408"/>
        </w:trPr>
        <w:tc>
          <w:tcPr>
            <w:tcW w:w="9768" w:type="dxa"/>
            <w:gridSpan w:val="3"/>
          </w:tcPr>
          <w:p w:rsidR="0043176E" w:rsidRPr="00E33E56" w:rsidRDefault="0043176E" w:rsidP="00BB3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33E5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Професійні знання</w:t>
            </w:r>
          </w:p>
          <w:p w:rsidR="0043176E" w:rsidRPr="00E33E56" w:rsidRDefault="0043176E" w:rsidP="00BB3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3176E" w:rsidRPr="00E33E56" w:rsidTr="0043176E">
        <w:trPr>
          <w:gridBefore w:val="1"/>
          <w:wBefore w:w="90" w:type="dxa"/>
          <w:trHeight w:val="408"/>
        </w:trPr>
        <w:tc>
          <w:tcPr>
            <w:tcW w:w="3720" w:type="dxa"/>
            <w:hideMark/>
          </w:tcPr>
          <w:p w:rsidR="0043176E" w:rsidRPr="00E33E56" w:rsidRDefault="0043176E" w:rsidP="00BB35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E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Знання законодавства</w:t>
            </w:r>
          </w:p>
        </w:tc>
        <w:tc>
          <w:tcPr>
            <w:tcW w:w="6048" w:type="dxa"/>
            <w:gridSpan w:val="2"/>
          </w:tcPr>
          <w:p w:rsidR="0043176E" w:rsidRPr="00E33E56" w:rsidRDefault="0043176E" w:rsidP="00BB3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E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Конституції України, законів України «Про судоустрій і статус суддів», «Про Національну поліцію», «Про запобігання корупції»</w:t>
            </w:r>
          </w:p>
          <w:p w:rsidR="0043176E" w:rsidRPr="00E33E56" w:rsidRDefault="0043176E" w:rsidP="00BB3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176E" w:rsidRPr="00E33E56" w:rsidTr="0043176E">
        <w:trPr>
          <w:gridBefore w:val="1"/>
          <w:wBefore w:w="90" w:type="dxa"/>
          <w:trHeight w:val="408"/>
        </w:trPr>
        <w:tc>
          <w:tcPr>
            <w:tcW w:w="3720" w:type="dxa"/>
            <w:hideMark/>
          </w:tcPr>
          <w:p w:rsidR="0043176E" w:rsidRPr="00E33E56" w:rsidRDefault="0043176E" w:rsidP="00BB35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E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2. Знання спеціального законодавства </w:t>
            </w:r>
          </w:p>
        </w:tc>
        <w:tc>
          <w:tcPr>
            <w:tcW w:w="6048" w:type="dxa"/>
            <w:gridSpan w:val="2"/>
          </w:tcPr>
          <w:p w:rsidR="0043176E" w:rsidRPr="00E33E56" w:rsidRDefault="0043176E" w:rsidP="00BB356D">
            <w:pPr>
              <w:spacing w:after="0" w:line="240" w:lineRule="auto"/>
              <w:ind w:left="-5" w:right="9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E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знання:</w:t>
            </w:r>
          </w:p>
          <w:p w:rsidR="0043176E" w:rsidRPr="00E33E56" w:rsidRDefault="0043176E" w:rsidP="00BB356D">
            <w:pPr>
              <w:spacing w:after="0" w:line="240" w:lineRule="auto"/>
              <w:ind w:left="-5" w:right="9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E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Кримінального кодексу України, Кримінального процесуального кодексу України, Кодексу України про адміністративні правопорушення, </w:t>
            </w:r>
          </w:p>
          <w:p w:rsidR="0043176E" w:rsidRPr="00E33E56" w:rsidRDefault="0043176E" w:rsidP="00BB356D">
            <w:pPr>
              <w:spacing w:after="0" w:line="240" w:lineRule="auto"/>
              <w:ind w:left="-5" w:right="96" w:hanging="1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E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законів України «Про звернення громадян», «Про доступ до публічної інформації», «Про інформацію», «Про очищення влади», «Про захист персональних даних», «Про статус народного депутата»;</w:t>
            </w:r>
          </w:p>
          <w:p w:rsidR="0043176E" w:rsidRPr="00E33E56" w:rsidRDefault="0043176E" w:rsidP="00BB356D">
            <w:pPr>
              <w:spacing w:after="0" w:line="240" w:lineRule="auto"/>
              <w:ind w:left="-5" w:right="96" w:hanging="1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E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рішень Ради суддів України, наказів Державної судової адміністрації України з питань організаційного забезпечення діяльності Служби судової охорони.</w:t>
            </w:r>
          </w:p>
          <w:p w:rsidR="0043176E" w:rsidRPr="00E33E56" w:rsidRDefault="0043176E" w:rsidP="00BB356D">
            <w:pPr>
              <w:spacing w:after="0" w:line="240" w:lineRule="auto"/>
              <w:ind w:left="-5" w:right="96" w:hanging="1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176E" w:rsidRPr="00E33E56" w:rsidTr="0043176E">
        <w:trPr>
          <w:gridBefore w:val="1"/>
          <w:wBefore w:w="90" w:type="dxa"/>
          <w:trHeight w:val="408"/>
        </w:trPr>
        <w:tc>
          <w:tcPr>
            <w:tcW w:w="9768" w:type="dxa"/>
            <w:gridSpan w:val="3"/>
            <w:hideMark/>
          </w:tcPr>
          <w:p w:rsidR="0043176E" w:rsidRPr="00E33E56" w:rsidRDefault="0043176E" w:rsidP="00BB356D">
            <w:pPr>
              <w:spacing w:after="0" w:line="240" w:lineRule="auto"/>
              <w:ind w:left="-5" w:right="96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33E5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Додаткові вимоги</w:t>
            </w:r>
          </w:p>
        </w:tc>
      </w:tr>
      <w:tr w:rsidR="0043176E" w:rsidRPr="00E33E56" w:rsidTr="0043176E">
        <w:trPr>
          <w:gridBefore w:val="1"/>
          <w:wBefore w:w="90" w:type="dxa"/>
          <w:trHeight w:val="408"/>
        </w:trPr>
        <w:tc>
          <w:tcPr>
            <w:tcW w:w="3720" w:type="dxa"/>
            <w:hideMark/>
          </w:tcPr>
          <w:p w:rsidR="0043176E" w:rsidRPr="00E33E56" w:rsidRDefault="0043176E" w:rsidP="00BB35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E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Обов’язкове місце проживання кандидата на посаду</w:t>
            </w:r>
          </w:p>
        </w:tc>
        <w:tc>
          <w:tcPr>
            <w:tcW w:w="6048" w:type="dxa"/>
            <w:gridSpan w:val="2"/>
            <w:hideMark/>
          </w:tcPr>
          <w:p w:rsidR="0043176E" w:rsidRPr="00E33E56" w:rsidRDefault="0043176E" w:rsidP="00BB3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E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 межах 25 км. від об’єкту, що охороняється підрозділом Служби судової охорони.</w:t>
            </w:r>
          </w:p>
        </w:tc>
      </w:tr>
    </w:tbl>
    <w:p w:rsidR="0043176E" w:rsidRDefault="0043176E" w:rsidP="0043176E">
      <w:pPr>
        <w:spacing w:after="0"/>
        <w:rPr>
          <w:rFonts w:ascii="Times New Roman" w:hAnsi="Times New Roman"/>
          <w:b/>
          <w:sz w:val="36"/>
          <w:szCs w:val="36"/>
        </w:rPr>
      </w:pPr>
    </w:p>
    <w:p w:rsidR="00B636C6" w:rsidRDefault="00B636C6" w:rsidP="00F87967">
      <w:pPr>
        <w:spacing w:after="0"/>
        <w:ind w:hanging="142"/>
        <w:rPr>
          <w:rFonts w:ascii="Times New Roman" w:hAnsi="Times New Roman"/>
          <w:b/>
          <w:sz w:val="28"/>
          <w:szCs w:val="28"/>
        </w:rPr>
      </w:pPr>
    </w:p>
    <w:p w:rsidR="00B636C6" w:rsidRDefault="00B636C6" w:rsidP="00F87967">
      <w:pPr>
        <w:spacing w:after="0"/>
        <w:ind w:hanging="142"/>
        <w:rPr>
          <w:rFonts w:ascii="Times New Roman" w:hAnsi="Times New Roman"/>
          <w:b/>
          <w:sz w:val="28"/>
          <w:szCs w:val="28"/>
        </w:rPr>
      </w:pPr>
    </w:p>
    <w:p w:rsidR="00B636C6" w:rsidRDefault="00B636C6" w:rsidP="00F87967">
      <w:pPr>
        <w:spacing w:after="0"/>
        <w:ind w:hanging="142"/>
        <w:rPr>
          <w:rFonts w:ascii="Times New Roman" w:hAnsi="Times New Roman"/>
          <w:b/>
          <w:sz w:val="28"/>
          <w:szCs w:val="28"/>
        </w:rPr>
      </w:pPr>
    </w:p>
    <w:p w:rsidR="00B636C6" w:rsidRDefault="00B636C6" w:rsidP="00F87967">
      <w:pPr>
        <w:spacing w:after="0"/>
        <w:ind w:hanging="142"/>
        <w:rPr>
          <w:rFonts w:ascii="Times New Roman" w:hAnsi="Times New Roman"/>
          <w:b/>
          <w:sz w:val="28"/>
          <w:szCs w:val="28"/>
        </w:rPr>
      </w:pPr>
    </w:p>
    <w:p w:rsidR="00B636C6" w:rsidRDefault="00B636C6" w:rsidP="00F87967">
      <w:pPr>
        <w:spacing w:after="0"/>
        <w:ind w:hanging="142"/>
        <w:rPr>
          <w:rFonts w:ascii="Times New Roman" w:hAnsi="Times New Roman"/>
          <w:b/>
          <w:sz w:val="28"/>
          <w:szCs w:val="28"/>
        </w:rPr>
      </w:pPr>
    </w:p>
    <w:p w:rsidR="00B636C6" w:rsidRDefault="00B636C6" w:rsidP="00F87967">
      <w:pPr>
        <w:spacing w:after="0"/>
        <w:ind w:hanging="142"/>
        <w:rPr>
          <w:rFonts w:ascii="Times New Roman" w:hAnsi="Times New Roman"/>
          <w:b/>
          <w:sz w:val="28"/>
          <w:szCs w:val="28"/>
        </w:rPr>
      </w:pPr>
    </w:p>
    <w:p w:rsidR="00B636C6" w:rsidRDefault="00B636C6" w:rsidP="00F87967">
      <w:pPr>
        <w:spacing w:after="0"/>
        <w:ind w:hanging="142"/>
        <w:rPr>
          <w:rFonts w:ascii="Times New Roman" w:hAnsi="Times New Roman"/>
          <w:b/>
          <w:sz w:val="28"/>
          <w:szCs w:val="28"/>
        </w:rPr>
      </w:pPr>
    </w:p>
    <w:p w:rsidR="00B636C6" w:rsidRDefault="00B636C6" w:rsidP="00F87967">
      <w:pPr>
        <w:spacing w:after="0"/>
        <w:ind w:hanging="142"/>
        <w:rPr>
          <w:rFonts w:ascii="Times New Roman" w:hAnsi="Times New Roman"/>
          <w:b/>
          <w:sz w:val="28"/>
          <w:szCs w:val="28"/>
        </w:rPr>
      </w:pPr>
    </w:p>
    <w:p w:rsidR="00B636C6" w:rsidRDefault="00B636C6" w:rsidP="00F87967">
      <w:pPr>
        <w:spacing w:after="0"/>
        <w:ind w:hanging="142"/>
        <w:rPr>
          <w:rFonts w:ascii="Times New Roman" w:hAnsi="Times New Roman"/>
          <w:b/>
          <w:sz w:val="28"/>
          <w:szCs w:val="28"/>
        </w:rPr>
      </w:pPr>
    </w:p>
    <w:p w:rsidR="00B636C6" w:rsidRDefault="00B636C6" w:rsidP="00F87967">
      <w:pPr>
        <w:spacing w:after="0"/>
        <w:ind w:hanging="142"/>
        <w:rPr>
          <w:rFonts w:ascii="Times New Roman" w:hAnsi="Times New Roman"/>
          <w:b/>
          <w:sz w:val="28"/>
          <w:szCs w:val="28"/>
        </w:rPr>
      </w:pPr>
    </w:p>
    <w:p w:rsidR="00B636C6" w:rsidRDefault="00B636C6" w:rsidP="00F87967">
      <w:pPr>
        <w:spacing w:after="0"/>
        <w:ind w:hanging="142"/>
        <w:rPr>
          <w:rFonts w:ascii="Times New Roman" w:hAnsi="Times New Roman"/>
          <w:b/>
          <w:sz w:val="28"/>
          <w:szCs w:val="28"/>
        </w:rPr>
      </w:pPr>
    </w:p>
    <w:p w:rsidR="00E75862" w:rsidRDefault="00E75862" w:rsidP="00F87967">
      <w:pPr>
        <w:spacing w:after="0"/>
        <w:ind w:hanging="142"/>
        <w:rPr>
          <w:rFonts w:ascii="Times New Roman" w:hAnsi="Times New Roman"/>
          <w:b/>
          <w:sz w:val="28"/>
          <w:szCs w:val="28"/>
        </w:rPr>
      </w:pPr>
    </w:p>
    <w:p w:rsidR="00E75862" w:rsidRDefault="00E75862" w:rsidP="00F87967">
      <w:pPr>
        <w:spacing w:after="0"/>
        <w:ind w:hanging="142"/>
        <w:rPr>
          <w:rFonts w:ascii="Times New Roman" w:hAnsi="Times New Roman"/>
          <w:b/>
          <w:sz w:val="28"/>
          <w:szCs w:val="28"/>
        </w:rPr>
      </w:pPr>
    </w:p>
    <w:p w:rsidR="00E75862" w:rsidRDefault="00E75862" w:rsidP="00F87967">
      <w:pPr>
        <w:spacing w:after="0"/>
        <w:ind w:hanging="142"/>
        <w:rPr>
          <w:rFonts w:ascii="Times New Roman" w:hAnsi="Times New Roman"/>
          <w:b/>
          <w:sz w:val="28"/>
          <w:szCs w:val="28"/>
        </w:rPr>
      </w:pPr>
    </w:p>
    <w:p w:rsidR="00E75862" w:rsidRDefault="00E75862" w:rsidP="00F87967">
      <w:pPr>
        <w:spacing w:after="0"/>
        <w:ind w:hanging="142"/>
        <w:rPr>
          <w:rFonts w:ascii="Times New Roman" w:hAnsi="Times New Roman"/>
          <w:b/>
          <w:sz w:val="28"/>
          <w:szCs w:val="28"/>
        </w:rPr>
      </w:pPr>
    </w:p>
    <w:p w:rsidR="00E75862" w:rsidRDefault="00E75862" w:rsidP="00F87967">
      <w:pPr>
        <w:spacing w:after="0"/>
        <w:ind w:hanging="142"/>
        <w:rPr>
          <w:rFonts w:ascii="Times New Roman" w:hAnsi="Times New Roman"/>
          <w:b/>
          <w:sz w:val="28"/>
          <w:szCs w:val="28"/>
        </w:rPr>
      </w:pPr>
    </w:p>
    <w:p w:rsidR="00E75862" w:rsidRDefault="00E75862" w:rsidP="00F87967">
      <w:pPr>
        <w:spacing w:after="0"/>
        <w:ind w:hanging="142"/>
        <w:rPr>
          <w:rFonts w:ascii="Times New Roman" w:hAnsi="Times New Roman"/>
          <w:b/>
          <w:sz w:val="28"/>
          <w:szCs w:val="28"/>
        </w:rPr>
      </w:pPr>
    </w:p>
    <w:p w:rsidR="00E75862" w:rsidRDefault="00E75862" w:rsidP="00F87967">
      <w:pPr>
        <w:spacing w:after="0"/>
        <w:ind w:hanging="142"/>
        <w:rPr>
          <w:rFonts w:ascii="Times New Roman" w:hAnsi="Times New Roman"/>
          <w:b/>
          <w:sz w:val="28"/>
          <w:szCs w:val="28"/>
        </w:rPr>
      </w:pPr>
    </w:p>
    <w:p w:rsidR="00E75862" w:rsidRDefault="00E75862" w:rsidP="00F87967">
      <w:pPr>
        <w:spacing w:after="0"/>
        <w:ind w:hanging="142"/>
        <w:rPr>
          <w:rFonts w:ascii="Times New Roman" w:hAnsi="Times New Roman"/>
          <w:b/>
          <w:sz w:val="28"/>
          <w:szCs w:val="28"/>
        </w:rPr>
      </w:pPr>
    </w:p>
    <w:p w:rsidR="00E75862" w:rsidRDefault="00E75862" w:rsidP="00F87967">
      <w:pPr>
        <w:spacing w:after="0"/>
        <w:ind w:hanging="142"/>
        <w:rPr>
          <w:rFonts w:ascii="Times New Roman" w:hAnsi="Times New Roman"/>
          <w:b/>
          <w:sz w:val="28"/>
          <w:szCs w:val="28"/>
        </w:rPr>
      </w:pPr>
    </w:p>
    <w:p w:rsidR="00E75862" w:rsidRDefault="00E75862" w:rsidP="00F87967">
      <w:pPr>
        <w:spacing w:after="0"/>
        <w:ind w:hanging="142"/>
        <w:rPr>
          <w:rFonts w:ascii="Times New Roman" w:hAnsi="Times New Roman"/>
          <w:b/>
          <w:sz w:val="28"/>
          <w:szCs w:val="28"/>
        </w:rPr>
      </w:pPr>
    </w:p>
    <w:p w:rsidR="00E75862" w:rsidRDefault="00E75862" w:rsidP="00F87967">
      <w:pPr>
        <w:spacing w:after="0"/>
        <w:ind w:hanging="142"/>
        <w:rPr>
          <w:rFonts w:ascii="Times New Roman" w:hAnsi="Times New Roman"/>
          <w:b/>
          <w:sz w:val="28"/>
          <w:szCs w:val="28"/>
        </w:rPr>
      </w:pPr>
    </w:p>
    <w:p w:rsidR="00E75862" w:rsidRDefault="00E75862" w:rsidP="00F87967">
      <w:pPr>
        <w:spacing w:after="0"/>
        <w:ind w:hanging="142"/>
        <w:rPr>
          <w:rFonts w:ascii="Times New Roman" w:hAnsi="Times New Roman"/>
          <w:b/>
          <w:sz w:val="28"/>
          <w:szCs w:val="28"/>
        </w:rPr>
      </w:pPr>
    </w:p>
    <w:p w:rsidR="00E75862" w:rsidRDefault="00E75862" w:rsidP="00F87967">
      <w:pPr>
        <w:spacing w:after="0"/>
        <w:ind w:hanging="142"/>
        <w:rPr>
          <w:rFonts w:ascii="Times New Roman" w:hAnsi="Times New Roman"/>
          <w:b/>
          <w:sz w:val="28"/>
          <w:szCs w:val="28"/>
        </w:rPr>
      </w:pPr>
    </w:p>
    <w:p w:rsidR="00E75862" w:rsidRDefault="00E75862" w:rsidP="00F87967">
      <w:pPr>
        <w:spacing w:after="0"/>
        <w:ind w:hanging="142"/>
        <w:rPr>
          <w:rFonts w:ascii="Times New Roman" w:hAnsi="Times New Roman"/>
          <w:b/>
          <w:sz w:val="28"/>
          <w:szCs w:val="28"/>
        </w:rPr>
      </w:pPr>
    </w:p>
    <w:p w:rsidR="00E75862" w:rsidRDefault="00E75862" w:rsidP="00F87967">
      <w:pPr>
        <w:spacing w:after="0"/>
        <w:ind w:hanging="142"/>
        <w:rPr>
          <w:rFonts w:ascii="Times New Roman" w:hAnsi="Times New Roman"/>
          <w:b/>
          <w:sz w:val="28"/>
          <w:szCs w:val="28"/>
        </w:rPr>
      </w:pPr>
    </w:p>
    <w:p w:rsidR="00E75862" w:rsidRPr="00E75862" w:rsidRDefault="00E75862" w:rsidP="00E7586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lastRenderedPageBreak/>
        <w:t>УМОВИ</w:t>
      </w:r>
    </w:p>
    <w:p w:rsidR="00E75862" w:rsidRPr="00E75862" w:rsidRDefault="00E75862" w:rsidP="00E7586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проведення конкурсу на зайняття вакантної </w:t>
      </w:r>
    </w:p>
    <w:p w:rsidR="00E75862" w:rsidRPr="00E75862" w:rsidRDefault="00E75862" w:rsidP="00E7586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посади контролера ІІ категорії взводу охорони підрозділу охорони </w:t>
      </w:r>
      <w:bookmarkStart w:id="4" w:name="_GoBack"/>
      <w:bookmarkEnd w:id="4"/>
      <w:r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територіального управління Служби судової охорони у Полтавській області</w:t>
      </w:r>
    </w:p>
    <w:tbl>
      <w:tblPr>
        <w:tblW w:w="0" w:type="auto"/>
        <w:tblInd w:w="18" w:type="dxa"/>
        <w:tblLayout w:type="fixed"/>
        <w:tblLook w:val="04A0" w:firstRow="1" w:lastRow="0" w:firstColumn="1" w:lastColumn="0" w:noHBand="0" w:noVBand="1"/>
      </w:tblPr>
      <w:tblGrid>
        <w:gridCol w:w="4059"/>
        <w:gridCol w:w="142"/>
        <w:gridCol w:w="5567"/>
      </w:tblGrid>
      <w:tr w:rsidR="00E75862" w:rsidRPr="00E75862" w:rsidTr="00BB356D">
        <w:trPr>
          <w:trHeight w:val="408"/>
        </w:trPr>
        <w:tc>
          <w:tcPr>
            <w:tcW w:w="9768" w:type="dxa"/>
            <w:gridSpan w:val="3"/>
          </w:tcPr>
          <w:p w:rsidR="00E75862" w:rsidRPr="00E75862" w:rsidRDefault="00E75862" w:rsidP="00BB35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E75862" w:rsidRPr="00E75862" w:rsidRDefault="00E75862" w:rsidP="00BB356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Загальні умови</w:t>
            </w:r>
          </w:p>
          <w:p w:rsidR="00E75862" w:rsidRPr="00E75862" w:rsidRDefault="00E75862" w:rsidP="00BB356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E75862" w:rsidRPr="00E75862" w:rsidTr="00BB356D">
        <w:trPr>
          <w:trHeight w:val="408"/>
        </w:trPr>
        <w:tc>
          <w:tcPr>
            <w:tcW w:w="9768" w:type="dxa"/>
            <w:gridSpan w:val="3"/>
            <w:hideMark/>
          </w:tcPr>
          <w:p w:rsidR="00E75862" w:rsidRPr="00E75862" w:rsidRDefault="00E75862" w:rsidP="00BB356D">
            <w:pPr>
              <w:suppressAutoHyphens/>
              <w:spacing w:after="0" w:line="240" w:lineRule="auto"/>
              <w:ind w:firstLine="73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1. Основні повноваження контролера ІІ категорії  взводу охорони  підрозділу охорони  територіального управління Служби судової охорони у Полтавській області:</w:t>
            </w:r>
          </w:p>
        </w:tc>
      </w:tr>
      <w:tr w:rsidR="00E75862" w:rsidRPr="00E75862" w:rsidTr="00BB356D">
        <w:trPr>
          <w:trHeight w:val="408"/>
        </w:trPr>
        <w:tc>
          <w:tcPr>
            <w:tcW w:w="9768" w:type="dxa"/>
            <w:gridSpan w:val="3"/>
          </w:tcPr>
          <w:p w:rsidR="00E75862" w:rsidRPr="00E75862" w:rsidRDefault="00E75862" w:rsidP="00BB356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здійснює завдання із забезпечення охорони судів, органів та установ системи правосуддя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75862" w:rsidRPr="00E75862" w:rsidRDefault="00E75862" w:rsidP="00BB356D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2) забезпечує пропуск осіб до будинків (приміщень) судів, органів й установ системи правосуддя та на їх територію транспортних засобів;</w:t>
            </w:r>
          </w:p>
          <w:p w:rsidR="00E75862" w:rsidRPr="00E75862" w:rsidRDefault="00E75862" w:rsidP="00BB356D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3) забезпечує підтримання та реагує на порушення громадського порядку під час розгляду справ судом, вживає заходів для припинення проявів неповаги до суду;</w:t>
            </w:r>
          </w:p>
          <w:p w:rsidR="00E75862" w:rsidRPr="00E75862" w:rsidRDefault="00E75862" w:rsidP="00BB356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4) вживає заходи з охорони, забезпечення недоторканності та цілісності приміщень судів, органів й установ системи правосуддя, недоторканності та цілісності розташованого в таких приміщеннях майна, запобігання, недопущення чи припинення протиправних дій щодо нього;</w:t>
            </w:r>
          </w:p>
          <w:p w:rsidR="00E75862" w:rsidRPr="00E75862" w:rsidRDefault="00E75862" w:rsidP="00BB356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5) інформує старшого наряду про зміни в несенні служби, що можуть призвести до ускладнення обстановки з охорони об'єкта</w:t>
            </w:r>
            <w:r w:rsidRPr="00E7586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 приміщень суду, органу й установи в системи правосуддя.</w:t>
            </w:r>
          </w:p>
          <w:p w:rsidR="00E75862" w:rsidRPr="00E75862" w:rsidRDefault="00E75862" w:rsidP="00BB356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75862" w:rsidRPr="00E75862" w:rsidRDefault="00E75862" w:rsidP="00BB356D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2. Умови оплати праці:</w:t>
            </w:r>
          </w:p>
          <w:p w:rsidR="00E75862" w:rsidRPr="00E75862" w:rsidRDefault="00E75862" w:rsidP="00BB356D">
            <w:pPr>
              <w:spacing w:after="0" w:line="240" w:lineRule="auto"/>
              <w:ind w:right="40" w:firstLine="60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</w:rPr>
              <w:t>1) посадовий оклад –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27.12.2019 № 281 «Про встановлення посадових окладів співробітникам територіальних підрозділів Служби судової охорони»  – 3 170 гривень;</w:t>
            </w:r>
          </w:p>
          <w:p w:rsidR="00E75862" w:rsidRPr="00E75862" w:rsidRDefault="00E75862" w:rsidP="00BB356D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      </w:r>
          </w:p>
          <w:p w:rsidR="00E75862" w:rsidRPr="00E75862" w:rsidRDefault="00E75862" w:rsidP="00BB356D">
            <w:pPr>
              <w:spacing w:after="0" w:line="240" w:lineRule="auto"/>
              <w:ind w:right="4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75862" w:rsidRPr="00E75862" w:rsidRDefault="00E75862" w:rsidP="00BB356D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3. Інформація про строковість чи безстроковість призначення на посаду:</w:t>
            </w:r>
            <w:r w:rsidRPr="00E758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5862" w:rsidRPr="006C0A99" w:rsidRDefault="00E75862" w:rsidP="00E75862">
            <w:pPr>
              <w:spacing w:after="0" w:line="240" w:lineRule="auto"/>
              <w:ind w:right="40" w:firstLine="4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Проходження служби за контрактом</w:t>
            </w:r>
            <w:r w:rsidRPr="006C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E75862" w:rsidRPr="00E75862" w:rsidRDefault="00E75862" w:rsidP="00BB356D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Перелік документів, необхідних для участі в конкурсі, та строк їх подання:</w:t>
            </w:r>
          </w:p>
          <w:p w:rsidR="00E75862" w:rsidRPr="00E75862" w:rsidRDefault="00E75862" w:rsidP="00BB356D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</w:rPr>
              <w:t>1) письмова заява про участь у конкурсі, у якій також зазначається  надання згоди на проведення спеціальної перевірки відповідно до Закону України «Про запобігання корупції» і на обробку персональних даних відповідно до Закону України «Про захист персональних даних»;</w:t>
            </w:r>
          </w:p>
          <w:p w:rsidR="00E75862" w:rsidRPr="00E75862" w:rsidRDefault="00E75862" w:rsidP="00BB356D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</w:rPr>
              <w:t>2) копія паспорта громадянина України;</w:t>
            </w:r>
          </w:p>
          <w:p w:rsidR="00E75862" w:rsidRPr="00E75862" w:rsidRDefault="00E75862" w:rsidP="00BB356D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</w:rPr>
              <w:t>3) копії (копії) документа (документів) про освіту;</w:t>
            </w:r>
          </w:p>
          <w:p w:rsidR="00E75862" w:rsidRPr="00E75862" w:rsidRDefault="00E75862" w:rsidP="00BB356D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</w:rPr>
              <w:t>4) заповнена особова картка визначеного зразка, автобіографія, фотокартка розміром 30</w:t>
            </w:r>
            <w:r w:rsidR="00700593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</w:rPr>
              <w:t>х 40 мм;</w:t>
            </w:r>
          </w:p>
          <w:p w:rsidR="00E75862" w:rsidRPr="00E75862" w:rsidRDefault="00E75862" w:rsidP="00BB356D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</w:rPr>
              <w:t>5) декларація, визначена Законом України «Про запобігання корупції». Тип декларації «Кандидата на посаду» (роздрукований примірник із сайту Національного агентства з питань запобігання корупції);</w:t>
            </w:r>
          </w:p>
          <w:p w:rsidR="00E75862" w:rsidRPr="00E75862" w:rsidRDefault="00E75862" w:rsidP="00BB356D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</w:rPr>
              <w:t>6) копія трудової книжки (за наявності);</w:t>
            </w:r>
          </w:p>
          <w:p w:rsidR="00E75862" w:rsidRPr="00E75862" w:rsidRDefault="00E75862" w:rsidP="00BB356D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служби та центральний орган виконавчої влади, який забезпечує формування та реалізує державну політику у сфері охорони здоров’я (форма 086);</w:t>
            </w:r>
          </w:p>
          <w:p w:rsidR="00E75862" w:rsidRPr="00E75862" w:rsidRDefault="00E75862" w:rsidP="00BB356D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</w:rPr>
              <w:t>7.1.) сертифікат нарколога (форма № 140/о);</w:t>
            </w:r>
          </w:p>
          <w:p w:rsidR="00E75862" w:rsidRPr="00E75862" w:rsidRDefault="00E75862" w:rsidP="00BB356D">
            <w:pPr>
              <w:spacing w:after="0" w:line="240" w:lineRule="auto"/>
              <w:ind w:right="40" w:firstLine="462"/>
              <w:jc w:val="both"/>
              <w:rPr>
                <w:sz w:val="24"/>
                <w:szCs w:val="24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</w:rPr>
              <w:t>7.2) сертифікат психіатра (форма № 122-2/0);</w:t>
            </w:r>
            <w:r w:rsidRPr="00E75862">
              <w:rPr>
                <w:sz w:val="24"/>
                <w:szCs w:val="24"/>
              </w:rPr>
              <w:t xml:space="preserve"> </w:t>
            </w:r>
          </w:p>
          <w:p w:rsidR="00E75862" w:rsidRPr="00E75862" w:rsidRDefault="00E75862" w:rsidP="00BB356D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</w:rPr>
              <w:t>8) копія військового квитка або посвідчення особи військовослужбовця (для військовозобов’язаних або військовослужбовців);</w:t>
            </w:r>
          </w:p>
          <w:p w:rsidR="00E75862" w:rsidRPr="00E75862" w:rsidRDefault="00E75862" w:rsidP="00BB356D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</w:rPr>
              <w:t>9) довідка про відсутність судимості.</w:t>
            </w:r>
          </w:p>
          <w:p w:rsidR="00E75862" w:rsidRPr="00B636C6" w:rsidRDefault="00E75862" w:rsidP="00E75862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C6">
              <w:rPr>
                <w:rFonts w:ascii="Times New Roman" w:eastAsia="Calibri" w:hAnsi="Times New Roman" w:cs="Times New Roman"/>
                <w:sz w:val="24"/>
                <w:szCs w:val="24"/>
              </w:rPr>
              <w:t>10) документ про повну загальну середню освіту за умови, що такий документ підтверджує вивчення особою української мови як навчального предмета (дисципліни), або державний сертифікат про рівень володіння державною мовою.</w:t>
            </w:r>
          </w:p>
          <w:p w:rsidR="00E75862" w:rsidRPr="00B636C6" w:rsidRDefault="00E75862" w:rsidP="00E75862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C6">
              <w:rPr>
                <w:rFonts w:ascii="Times New Roman" w:eastAsia="Calibri" w:hAnsi="Times New Roman" w:cs="Times New Roman"/>
                <w:sz w:val="24"/>
                <w:szCs w:val="24"/>
              </w:rPr>
              <w:t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</w:t>
            </w:r>
          </w:p>
          <w:p w:rsidR="00E75862" w:rsidRPr="00B636C6" w:rsidRDefault="00E75862" w:rsidP="00E75862">
            <w:pPr>
              <w:spacing w:after="0" w:line="240" w:lineRule="auto"/>
              <w:ind w:right="40"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C6">
              <w:rPr>
                <w:rFonts w:ascii="Times New Roman" w:eastAsia="Calibri" w:hAnsi="Times New Roman" w:cs="Times New Roman"/>
                <w:sz w:val="24"/>
                <w:szCs w:val="24"/>
              </w:rPr>
              <w:t>У відповідності до частини 3 статті 54 Закону України «Про Національну поліцію»,  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      </w:r>
          </w:p>
          <w:p w:rsidR="00E75862" w:rsidRDefault="00E75862" w:rsidP="00E75862">
            <w:pPr>
              <w:spacing w:after="0" w:line="240" w:lineRule="auto"/>
              <w:ind w:right="40" w:firstLine="7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636C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Перевірка рівня фізичної підготовленості для кандидатів на посади проводиться згідно з нормативами, визначеними для відповідної вікової категорії, встановленими наказом Служби судової охорони від 23.12.2019 № 273 “Про затвердження Тимчасової інструкції з фізичної підготовки Служби судової охорони” зі змінами, внесеними наказами Служби судової охорони від 03.04.2020 №144, від 26.05.2020 №212 “Про внесення змін до інструкції Служби судової охорони” та від 08.04.2020 № 151 “Про організацію проведення перевірки рівня фізичної підготовленості кандидатів на заміщення вакантних посад співробітників Служби судової охорони в умовах поширення гострої респіраторної хвороби </w:t>
            </w:r>
            <w:r w:rsidRPr="00B636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COVID</w:t>
            </w:r>
            <w:r w:rsidRPr="00B636C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-19, спричиненої </w:t>
            </w:r>
            <w:proofErr w:type="spellStart"/>
            <w:r w:rsidRPr="00B636C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коронавірусом</w:t>
            </w:r>
            <w:proofErr w:type="spellEnd"/>
            <w:r w:rsidRPr="00B636C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B636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SARS</w:t>
            </w:r>
            <w:r w:rsidRPr="00B636C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  <w:proofErr w:type="spellStart"/>
            <w:r w:rsidRPr="00B636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CoV</w:t>
            </w:r>
            <w:proofErr w:type="spellEnd"/>
            <w:r w:rsidRPr="00B636C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-2”.</w:t>
            </w:r>
          </w:p>
          <w:p w:rsidR="00E75862" w:rsidRPr="006C0A99" w:rsidRDefault="00E75862" w:rsidP="00E75862">
            <w:pPr>
              <w:spacing w:after="0" w:line="240" w:lineRule="auto"/>
              <w:ind w:right="40" w:firstLine="7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5862" w:rsidRPr="006C0A99" w:rsidRDefault="00E75862" w:rsidP="00E75862">
            <w:pPr>
              <w:spacing w:after="0" w:line="240" w:lineRule="auto"/>
              <w:ind w:right="40"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A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Документи приймаються</w:t>
            </w:r>
            <w:r w:rsidRPr="006C0A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09.00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Pr="006C0A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жовтня 2021 року до </w:t>
            </w:r>
            <w:r w:rsidRPr="006C0A9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09</w:t>
            </w:r>
            <w:r w:rsidRPr="006C0A99">
              <w:rPr>
                <w:rFonts w:ascii="Times New Roman" w:eastAsia="Calibri" w:hAnsi="Times New Roman" w:cs="Times New Roman"/>
                <w:sz w:val="24"/>
                <w:szCs w:val="24"/>
              </w:rPr>
              <w:t>.00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6C0A9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листопада</w:t>
            </w:r>
            <w:r w:rsidRPr="006C0A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2021 року за </w:t>
            </w:r>
            <w:proofErr w:type="spellStart"/>
            <w:r w:rsidRPr="006C0A99">
              <w:rPr>
                <w:rFonts w:ascii="Times New Roman" w:eastAsia="Calibri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6C0A99">
              <w:rPr>
                <w:rFonts w:ascii="Times New Roman" w:eastAsia="Calibri" w:hAnsi="Times New Roman" w:cs="Times New Roman"/>
                <w:sz w:val="24"/>
                <w:szCs w:val="24"/>
              </w:rPr>
              <w:t>: м.</w:t>
            </w:r>
            <w:r w:rsidRPr="006C0A9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 </w:t>
            </w:r>
            <w:r w:rsidRPr="006C0A99">
              <w:rPr>
                <w:rFonts w:ascii="Times New Roman" w:eastAsia="Calibri" w:hAnsi="Times New Roman" w:cs="Times New Roman"/>
                <w:sz w:val="24"/>
                <w:szCs w:val="24"/>
              </w:rPr>
              <w:t>Полтава, вул.</w:t>
            </w:r>
            <w:r w:rsidRPr="006C0A9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 </w:t>
            </w:r>
            <w:r w:rsidRPr="006C0A99">
              <w:rPr>
                <w:rFonts w:ascii="Times New Roman" w:eastAsia="Calibri" w:hAnsi="Times New Roman" w:cs="Times New Roman"/>
                <w:sz w:val="24"/>
                <w:szCs w:val="24"/>
              </w:rPr>
              <w:t>Соборності, 17, територіальне управління Служби судової охорони у Полтавській області.</w:t>
            </w:r>
          </w:p>
          <w:p w:rsidR="00E75862" w:rsidRPr="00E75862" w:rsidRDefault="00E75862" w:rsidP="00BB356D">
            <w:pPr>
              <w:spacing w:after="0" w:line="240" w:lineRule="auto"/>
              <w:ind w:right="40" w:firstLine="743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E75862" w:rsidRPr="006C0A99" w:rsidRDefault="00E75862" w:rsidP="00E75862">
            <w:pPr>
              <w:spacing w:after="0" w:line="240" w:lineRule="auto"/>
              <w:ind w:right="4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F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контролера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B636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категорії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взводу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охорони </w:t>
            </w:r>
            <w:r w:rsidRPr="00702FC5">
              <w:rPr>
                <w:rFonts w:ascii="Times New Roman" w:eastAsia="Calibri" w:hAnsi="Times New Roman" w:cs="Times New Roman"/>
                <w:sz w:val="24"/>
                <w:szCs w:val="24"/>
              </w:rPr>
              <w:t>підрозділу охорони територіального управління Служби судової охорони у Полтавській області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      </w:r>
          </w:p>
          <w:p w:rsidR="00E75862" w:rsidRPr="00E75862" w:rsidRDefault="00E75862" w:rsidP="00BB356D">
            <w:pPr>
              <w:spacing w:after="0" w:line="240" w:lineRule="auto"/>
              <w:ind w:right="4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5862" w:rsidRPr="00E75862" w:rsidRDefault="00E75862" w:rsidP="00BB356D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 Місце, дата та час початку проведення конкурсу: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75862" w:rsidRPr="00E75862" w:rsidRDefault="00E75862" w:rsidP="00BB356D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</w:rPr>
              <w:t>м. Полтава, вул. Соборності, 17, територіальне управління Служби судової охорони у Полтавській області з 09.00 1</w:t>
            </w:r>
            <w:r w:rsidR="00E0364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0364E">
              <w:rPr>
                <w:rFonts w:ascii="Times New Roman" w:eastAsia="Calibri" w:hAnsi="Times New Roman" w:cs="Times New Roman"/>
                <w:sz w:val="24"/>
                <w:szCs w:val="24"/>
              </w:rPr>
              <w:t>листопада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2021 року.</w:t>
            </w:r>
          </w:p>
          <w:p w:rsidR="00E75862" w:rsidRDefault="00E75862" w:rsidP="00BB356D">
            <w:pPr>
              <w:spacing w:after="0" w:line="240" w:lineRule="auto"/>
              <w:ind w:right="40" w:firstLine="45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75862" w:rsidRPr="00E75862" w:rsidRDefault="00E75862" w:rsidP="00BB356D">
            <w:pPr>
              <w:spacing w:after="0" w:line="240" w:lineRule="auto"/>
              <w:ind w:right="40" w:firstLine="45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75862" w:rsidRPr="00E75862" w:rsidRDefault="00E75862" w:rsidP="00BB356D">
            <w:pPr>
              <w:spacing w:after="0" w:line="240" w:lineRule="auto"/>
              <w:ind w:right="40" w:firstLine="7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Власов </w:t>
            </w:r>
            <w:proofErr w:type="spellStart"/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Микола</w:t>
            </w:r>
            <w:proofErr w:type="spellEnd"/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Вікторович</w:t>
            </w:r>
            <w:proofErr w:type="spellEnd"/>
            <w:r w:rsidRPr="00E75862">
              <w:rPr>
                <w:rFonts w:ascii="Times New Roman" w:eastAsia="Calibri" w:hAnsi="Times New Roman" w:cs="Times New Roman"/>
                <w:sz w:val="24"/>
                <w:szCs w:val="24"/>
              </w:rPr>
              <w:t>, 050-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</w:rPr>
              <w:t>09-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70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76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</w:rPr>
              <w:t>, (0532)641422, vrp.pl@sso.gov.ua</w:t>
            </w:r>
          </w:p>
          <w:p w:rsidR="00E75862" w:rsidRPr="00E75862" w:rsidRDefault="00E75862" w:rsidP="00BB356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75862" w:rsidRPr="00E75862" w:rsidTr="00BB356D">
        <w:trPr>
          <w:trHeight w:val="408"/>
        </w:trPr>
        <w:tc>
          <w:tcPr>
            <w:tcW w:w="9768" w:type="dxa"/>
            <w:gridSpan w:val="3"/>
          </w:tcPr>
          <w:p w:rsidR="00E75862" w:rsidRPr="00E75862" w:rsidRDefault="00E75862" w:rsidP="00BB3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br w:type="page"/>
            </w: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Кваліфікаційні вимоги</w:t>
            </w:r>
          </w:p>
          <w:p w:rsidR="00E75862" w:rsidRPr="00E75862" w:rsidRDefault="00E75862" w:rsidP="00BB3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75862" w:rsidRPr="00E75862" w:rsidTr="00BB356D">
        <w:trPr>
          <w:trHeight w:val="408"/>
        </w:trPr>
        <w:tc>
          <w:tcPr>
            <w:tcW w:w="4201" w:type="dxa"/>
            <w:gridSpan w:val="2"/>
          </w:tcPr>
          <w:p w:rsidR="00E75862" w:rsidRPr="00E75862" w:rsidRDefault="00E75862" w:rsidP="00BB3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Освіта</w:t>
            </w:r>
          </w:p>
        </w:tc>
        <w:tc>
          <w:tcPr>
            <w:tcW w:w="5567" w:type="dxa"/>
          </w:tcPr>
          <w:p w:rsidR="00E75862" w:rsidRPr="00E75862" w:rsidRDefault="00E75862" w:rsidP="00BB3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</w:rPr>
              <w:t>повна загальна середня освіта;</w:t>
            </w:r>
          </w:p>
        </w:tc>
      </w:tr>
      <w:tr w:rsidR="00E75862" w:rsidRPr="00E75862" w:rsidTr="00BB356D">
        <w:trPr>
          <w:trHeight w:val="408"/>
        </w:trPr>
        <w:tc>
          <w:tcPr>
            <w:tcW w:w="4201" w:type="dxa"/>
            <w:gridSpan w:val="2"/>
          </w:tcPr>
          <w:p w:rsidR="00E75862" w:rsidRPr="00E75862" w:rsidRDefault="00E75862" w:rsidP="00BB3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Досвід роботи</w:t>
            </w:r>
          </w:p>
        </w:tc>
        <w:tc>
          <w:tcPr>
            <w:tcW w:w="5567" w:type="dxa"/>
          </w:tcPr>
          <w:p w:rsidR="00E75862" w:rsidRPr="00E75862" w:rsidRDefault="00E75862" w:rsidP="00BB3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спеціального досвіду роботи не потребує;</w:t>
            </w:r>
          </w:p>
        </w:tc>
      </w:tr>
      <w:tr w:rsidR="00E75862" w:rsidRPr="00E75862" w:rsidTr="00BB356D">
        <w:trPr>
          <w:trHeight w:val="408"/>
        </w:trPr>
        <w:tc>
          <w:tcPr>
            <w:tcW w:w="4201" w:type="dxa"/>
            <w:gridSpan w:val="2"/>
          </w:tcPr>
          <w:p w:rsidR="00E75862" w:rsidRPr="00E75862" w:rsidRDefault="00E75862" w:rsidP="00BB3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7" w:type="dxa"/>
          </w:tcPr>
          <w:p w:rsidR="00E75862" w:rsidRPr="00E75862" w:rsidRDefault="00E75862" w:rsidP="00BB3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5862" w:rsidRPr="00E75862" w:rsidTr="00BB356D">
        <w:trPr>
          <w:trHeight w:val="408"/>
        </w:trPr>
        <w:tc>
          <w:tcPr>
            <w:tcW w:w="4201" w:type="dxa"/>
            <w:gridSpan w:val="2"/>
          </w:tcPr>
          <w:p w:rsidR="00E75862" w:rsidRPr="00E75862" w:rsidRDefault="00E75862" w:rsidP="00BB356D">
            <w:pPr>
              <w:spacing w:after="0" w:line="240" w:lineRule="atLeast"/>
              <w:ind w:right="-3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Володіння державною мовою</w:t>
            </w:r>
          </w:p>
        </w:tc>
        <w:tc>
          <w:tcPr>
            <w:tcW w:w="5567" w:type="dxa"/>
          </w:tcPr>
          <w:p w:rsidR="00E75862" w:rsidRPr="00E75862" w:rsidRDefault="00E75862" w:rsidP="00BB356D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вільне володіння державною мовою.</w:t>
            </w:r>
          </w:p>
        </w:tc>
      </w:tr>
      <w:tr w:rsidR="00E75862" w:rsidRPr="00E75862" w:rsidTr="00BB356D">
        <w:trPr>
          <w:trHeight w:val="408"/>
        </w:trPr>
        <w:tc>
          <w:tcPr>
            <w:tcW w:w="9768" w:type="dxa"/>
            <w:gridSpan w:val="3"/>
          </w:tcPr>
          <w:p w:rsidR="00E75862" w:rsidRPr="00E75862" w:rsidRDefault="00E75862" w:rsidP="00BB356D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5862" w:rsidRPr="00E75862" w:rsidTr="00BB356D">
        <w:trPr>
          <w:trHeight w:val="408"/>
        </w:trPr>
        <w:tc>
          <w:tcPr>
            <w:tcW w:w="9768" w:type="dxa"/>
            <w:gridSpan w:val="3"/>
          </w:tcPr>
          <w:p w:rsidR="00E75862" w:rsidRPr="00E75862" w:rsidRDefault="00E75862" w:rsidP="00BB356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Вимоги до компетентності</w:t>
            </w:r>
          </w:p>
          <w:p w:rsidR="00E75862" w:rsidRPr="00E75862" w:rsidRDefault="00E75862" w:rsidP="00BB356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75862" w:rsidRPr="00E75862" w:rsidTr="00BB356D">
        <w:trPr>
          <w:trHeight w:val="408"/>
        </w:trPr>
        <w:tc>
          <w:tcPr>
            <w:tcW w:w="4059" w:type="dxa"/>
          </w:tcPr>
          <w:p w:rsidR="00E75862" w:rsidRPr="00E75862" w:rsidRDefault="00E75862" w:rsidP="00BB35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Наявність лідерських якостей</w:t>
            </w:r>
          </w:p>
        </w:tc>
        <w:tc>
          <w:tcPr>
            <w:tcW w:w="5709" w:type="dxa"/>
            <w:gridSpan w:val="2"/>
            <w:shd w:val="clear" w:color="auto" w:fill="FFFFFF"/>
          </w:tcPr>
          <w:p w:rsidR="00E75862" w:rsidRPr="00E75862" w:rsidRDefault="00E75862" w:rsidP="00BB3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встановлення цілей, пріоритетів та</w:t>
            </w:r>
          </w:p>
          <w:p w:rsidR="00E75862" w:rsidRPr="00E75862" w:rsidRDefault="00E75862" w:rsidP="00BB3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орієнтирів;</w:t>
            </w:r>
          </w:p>
          <w:p w:rsidR="00E75862" w:rsidRPr="00E75862" w:rsidRDefault="00E75862" w:rsidP="00BB3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стратегічне планування;</w:t>
            </w:r>
          </w:p>
          <w:p w:rsidR="00E75862" w:rsidRPr="00E75862" w:rsidRDefault="00E75862" w:rsidP="00BB3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багатофункціональність;</w:t>
            </w:r>
          </w:p>
          <w:p w:rsidR="00E75862" w:rsidRPr="00E75862" w:rsidRDefault="00E75862" w:rsidP="00BB3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ведення ділових переговорів;</w:t>
            </w:r>
          </w:p>
          <w:p w:rsidR="00E75862" w:rsidRPr="00E75862" w:rsidRDefault="00E75862" w:rsidP="00BB3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досягнення кінцевих результатів.</w:t>
            </w:r>
          </w:p>
        </w:tc>
      </w:tr>
      <w:tr w:rsidR="00E75862" w:rsidRPr="00E75862" w:rsidTr="00BB356D">
        <w:trPr>
          <w:trHeight w:val="408"/>
        </w:trPr>
        <w:tc>
          <w:tcPr>
            <w:tcW w:w="4059" w:type="dxa"/>
          </w:tcPr>
          <w:p w:rsidR="00E75862" w:rsidRPr="00E75862" w:rsidRDefault="00E75862" w:rsidP="00BB35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Вміння приймати ефективні рішення</w:t>
            </w:r>
          </w:p>
        </w:tc>
        <w:tc>
          <w:tcPr>
            <w:tcW w:w="5709" w:type="dxa"/>
            <w:gridSpan w:val="2"/>
            <w:shd w:val="clear" w:color="auto" w:fill="FFFFFF"/>
          </w:tcPr>
          <w:p w:rsidR="00E75862" w:rsidRPr="00E75862" w:rsidRDefault="00E75862" w:rsidP="00BB35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уміння швидко включатися в роботу,</w:t>
            </w:r>
          </w:p>
          <w:p w:rsidR="00E75862" w:rsidRPr="00E75862" w:rsidRDefault="00E75862" w:rsidP="00BB35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високий рівень гнучкості, уміння</w:t>
            </w:r>
          </w:p>
          <w:p w:rsidR="00E75862" w:rsidRPr="00E75862" w:rsidRDefault="00E75862" w:rsidP="00BB35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переключатися з одного виду діяльності на</w:t>
            </w:r>
          </w:p>
          <w:p w:rsidR="00E75862" w:rsidRPr="00E75862" w:rsidRDefault="00E75862" w:rsidP="00BB3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інший. </w:t>
            </w:r>
          </w:p>
        </w:tc>
      </w:tr>
      <w:tr w:rsidR="00E75862" w:rsidRPr="00E75862" w:rsidTr="00BB356D">
        <w:trPr>
          <w:trHeight w:val="408"/>
        </w:trPr>
        <w:tc>
          <w:tcPr>
            <w:tcW w:w="4059" w:type="dxa"/>
          </w:tcPr>
          <w:p w:rsidR="00E75862" w:rsidRPr="00E75862" w:rsidRDefault="00E75862" w:rsidP="00BB35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Комунікація та взаємодія</w:t>
            </w:r>
          </w:p>
        </w:tc>
        <w:tc>
          <w:tcPr>
            <w:tcW w:w="5709" w:type="dxa"/>
            <w:gridSpan w:val="2"/>
            <w:shd w:val="clear" w:color="auto" w:fill="FFFFFF"/>
          </w:tcPr>
          <w:p w:rsidR="00E75862" w:rsidRPr="00E75862" w:rsidRDefault="00E75862" w:rsidP="00BB3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вміння здійснювати ефективну комунікацію</w:t>
            </w:r>
          </w:p>
          <w:p w:rsidR="00E75862" w:rsidRPr="00E75862" w:rsidRDefault="00E75862" w:rsidP="00BB3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 проводити публічні виступи;</w:t>
            </w:r>
          </w:p>
          <w:p w:rsidR="00E75862" w:rsidRPr="00E75862" w:rsidRDefault="00E75862" w:rsidP="00BB3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відкритість.</w:t>
            </w:r>
          </w:p>
        </w:tc>
      </w:tr>
      <w:tr w:rsidR="00E75862" w:rsidRPr="00E75862" w:rsidTr="00BB356D">
        <w:trPr>
          <w:trHeight w:val="408"/>
        </w:trPr>
        <w:tc>
          <w:tcPr>
            <w:tcW w:w="4059" w:type="dxa"/>
          </w:tcPr>
          <w:p w:rsidR="00E75862" w:rsidRPr="00E75862" w:rsidRDefault="00E75862" w:rsidP="00BB35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Особистісні компетенції</w:t>
            </w:r>
          </w:p>
        </w:tc>
        <w:tc>
          <w:tcPr>
            <w:tcW w:w="5709" w:type="dxa"/>
            <w:gridSpan w:val="2"/>
            <w:shd w:val="clear" w:color="auto" w:fill="FFFFFF"/>
          </w:tcPr>
          <w:p w:rsidR="00E75862" w:rsidRPr="00E75862" w:rsidRDefault="00E75862" w:rsidP="00BB3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принциповість, рішучість і вимогливість</w:t>
            </w:r>
          </w:p>
          <w:p w:rsidR="00E75862" w:rsidRPr="00E75862" w:rsidRDefault="00E75862" w:rsidP="00BB3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під час прийняття рішень;</w:t>
            </w:r>
          </w:p>
          <w:p w:rsidR="00E75862" w:rsidRPr="00E75862" w:rsidRDefault="00E75862" w:rsidP="00BB3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системність;</w:t>
            </w:r>
          </w:p>
          <w:p w:rsidR="00E75862" w:rsidRPr="00E75862" w:rsidRDefault="00E75862" w:rsidP="00BB3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самоорганізація та саморозвиток;</w:t>
            </w:r>
          </w:p>
          <w:p w:rsidR="00E75862" w:rsidRPr="00E75862" w:rsidRDefault="00E75862" w:rsidP="00BB3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політична нейтральність.</w:t>
            </w:r>
          </w:p>
        </w:tc>
      </w:tr>
      <w:tr w:rsidR="00E75862" w:rsidRPr="00E75862" w:rsidTr="00BB356D">
        <w:trPr>
          <w:trHeight w:val="408"/>
        </w:trPr>
        <w:tc>
          <w:tcPr>
            <w:tcW w:w="4059" w:type="dxa"/>
            <w:shd w:val="clear" w:color="auto" w:fill="FFFFFF"/>
          </w:tcPr>
          <w:p w:rsidR="00E75862" w:rsidRPr="00E75862" w:rsidRDefault="00E75862" w:rsidP="00BB35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 Забезпечення громадського</w:t>
            </w:r>
          </w:p>
          <w:p w:rsidR="00E75862" w:rsidRPr="00E75862" w:rsidRDefault="00E75862" w:rsidP="00BB35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порядку</w:t>
            </w:r>
          </w:p>
        </w:tc>
        <w:tc>
          <w:tcPr>
            <w:tcW w:w="5709" w:type="dxa"/>
            <w:gridSpan w:val="2"/>
            <w:shd w:val="clear" w:color="auto" w:fill="FFFFFF"/>
          </w:tcPr>
          <w:p w:rsidR="00E75862" w:rsidRPr="00E75862" w:rsidRDefault="00E75862" w:rsidP="00BB3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законодавства, яке регулює</w:t>
            </w:r>
          </w:p>
          <w:p w:rsidR="00E75862" w:rsidRPr="00E75862" w:rsidRDefault="00E75862" w:rsidP="00BB3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діяльність судових та правоохоронних</w:t>
            </w:r>
          </w:p>
          <w:p w:rsidR="00E75862" w:rsidRPr="00E75862" w:rsidRDefault="00E75862" w:rsidP="00BB3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органів;</w:t>
            </w:r>
          </w:p>
          <w:p w:rsidR="00E75862" w:rsidRPr="00E75862" w:rsidRDefault="00E75862" w:rsidP="00BB3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системи правоохоронних органів,</w:t>
            </w:r>
          </w:p>
          <w:p w:rsidR="00E75862" w:rsidRPr="00E75862" w:rsidRDefault="00E75862" w:rsidP="00BB3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розмежування їх компетенції, порядок</w:t>
            </w:r>
          </w:p>
          <w:p w:rsidR="00E75862" w:rsidRPr="00E75862" w:rsidRDefault="00E75862" w:rsidP="00BB3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забезпечення їх співпраці.</w:t>
            </w:r>
          </w:p>
        </w:tc>
      </w:tr>
      <w:tr w:rsidR="00E75862" w:rsidRPr="00E75862" w:rsidTr="00BB356D">
        <w:trPr>
          <w:trHeight w:val="408"/>
        </w:trPr>
        <w:tc>
          <w:tcPr>
            <w:tcW w:w="4059" w:type="dxa"/>
          </w:tcPr>
          <w:p w:rsidR="00E75862" w:rsidRPr="00E75862" w:rsidRDefault="00E75862" w:rsidP="00BB35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6. Робота з інформацією </w:t>
            </w:r>
          </w:p>
        </w:tc>
        <w:tc>
          <w:tcPr>
            <w:tcW w:w="5709" w:type="dxa"/>
            <w:gridSpan w:val="2"/>
          </w:tcPr>
          <w:p w:rsidR="00E75862" w:rsidRPr="00E75862" w:rsidRDefault="00E75862" w:rsidP="00BB3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основ законодавства про інформацію.</w:t>
            </w:r>
          </w:p>
        </w:tc>
      </w:tr>
      <w:tr w:rsidR="00E75862" w:rsidRPr="00E75862" w:rsidTr="00BB356D">
        <w:trPr>
          <w:trHeight w:val="408"/>
        </w:trPr>
        <w:tc>
          <w:tcPr>
            <w:tcW w:w="4059" w:type="dxa"/>
          </w:tcPr>
          <w:p w:rsidR="00E75862" w:rsidRPr="00E75862" w:rsidRDefault="00E75862" w:rsidP="00BB35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9" w:type="dxa"/>
            <w:gridSpan w:val="2"/>
          </w:tcPr>
          <w:p w:rsidR="00E75862" w:rsidRPr="00E75862" w:rsidRDefault="00E75862" w:rsidP="00BB3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5862" w:rsidRPr="00E75862" w:rsidTr="00BB356D">
        <w:trPr>
          <w:trHeight w:val="408"/>
        </w:trPr>
        <w:tc>
          <w:tcPr>
            <w:tcW w:w="9768" w:type="dxa"/>
            <w:gridSpan w:val="3"/>
          </w:tcPr>
          <w:p w:rsidR="00E75862" w:rsidRPr="00E75862" w:rsidRDefault="00E75862" w:rsidP="00BB35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75862" w:rsidRPr="00E75862" w:rsidRDefault="00E75862" w:rsidP="00BB3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Професійні знання</w:t>
            </w:r>
          </w:p>
          <w:p w:rsidR="00E75862" w:rsidRPr="00E75862" w:rsidRDefault="00E75862" w:rsidP="00BB3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75862" w:rsidRPr="00E75862" w:rsidTr="00BB356D">
        <w:trPr>
          <w:trHeight w:val="408"/>
        </w:trPr>
        <w:tc>
          <w:tcPr>
            <w:tcW w:w="4059" w:type="dxa"/>
          </w:tcPr>
          <w:p w:rsidR="00E75862" w:rsidRPr="00E75862" w:rsidRDefault="00E75862" w:rsidP="00BB35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Знання законодавства</w:t>
            </w:r>
          </w:p>
        </w:tc>
        <w:tc>
          <w:tcPr>
            <w:tcW w:w="5709" w:type="dxa"/>
            <w:gridSpan w:val="2"/>
          </w:tcPr>
          <w:p w:rsidR="00E75862" w:rsidRPr="00E75862" w:rsidRDefault="00E75862" w:rsidP="00BB3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Конституції України, законів</w:t>
            </w:r>
          </w:p>
          <w:p w:rsidR="00E75862" w:rsidRPr="00E75862" w:rsidRDefault="00E75862" w:rsidP="00BB3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України «Про</w:t>
            </w:r>
          </w:p>
          <w:p w:rsidR="00E75862" w:rsidRPr="00E75862" w:rsidRDefault="00E75862" w:rsidP="00BB3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судоустрій і статус суддів», «Про</w:t>
            </w:r>
            <w:r w:rsidR="00141D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75862" w:rsidRPr="00E75862" w:rsidRDefault="00E75862" w:rsidP="00BB3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Національну поліцію», «Про запобігання</w:t>
            </w:r>
          </w:p>
          <w:p w:rsidR="00E75862" w:rsidRPr="00E75862" w:rsidRDefault="00E75862" w:rsidP="00BB3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корупції».</w:t>
            </w:r>
          </w:p>
        </w:tc>
      </w:tr>
      <w:tr w:rsidR="00E75862" w:rsidRPr="00E75862" w:rsidTr="00BB356D">
        <w:trPr>
          <w:trHeight w:val="408"/>
        </w:trPr>
        <w:tc>
          <w:tcPr>
            <w:tcW w:w="4059" w:type="dxa"/>
          </w:tcPr>
          <w:p w:rsidR="00E75862" w:rsidRPr="00E75862" w:rsidRDefault="00E75862" w:rsidP="00BB35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Знання спеціального законодавства </w:t>
            </w:r>
          </w:p>
          <w:p w:rsidR="00E75862" w:rsidRPr="00E75862" w:rsidRDefault="00E75862" w:rsidP="00BB356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75862" w:rsidRPr="00E75862" w:rsidRDefault="00E75862" w:rsidP="00BB356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75862" w:rsidRPr="00E75862" w:rsidRDefault="00E75862" w:rsidP="00BB356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75862" w:rsidRPr="00E75862" w:rsidRDefault="00E75862" w:rsidP="00BB356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75862" w:rsidRPr="00E75862" w:rsidRDefault="00E75862" w:rsidP="00BB35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9" w:type="dxa"/>
            <w:gridSpan w:val="2"/>
          </w:tcPr>
          <w:p w:rsidR="00E75862" w:rsidRPr="00E75862" w:rsidRDefault="00E75862" w:rsidP="00BB356D">
            <w:pPr>
              <w:spacing w:after="0" w:line="240" w:lineRule="auto"/>
              <w:ind w:right="9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Кримінального кодексу України,</w:t>
            </w:r>
          </w:p>
          <w:p w:rsidR="00E75862" w:rsidRPr="00E75862" w:rsidRDefault="00E75862" w:rsidP="00BB356D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Кримінального процесуального</w:t>
            </w:r>
          </w:p>
          <w:p w:rsidR="00E75862" w:rsidRPr="00E75862" w:rsidRDefault="00E75862" w:rsidP="00BB356D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кодексу України, Кодексу України про</w:t>
            </w:r>
          </w:p>
          <w:p w:rsidR="00E75862" w:rsidRPr="00E75862" w:rsidRDefault="00E75862" w:rsidP="00BB356D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адміністративні правопорушення,</w:t>
            </w:r>
          </w:p>
          <w:p w:rsidR="00E75862" w:rsidRPr="00E75862" w:rsidRDefault="00E75862" w:rsidP="00BB356D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Кодексу адміністративного</w:t>
            </w:r>
          </w:p>
          <w:p w:rsidR="00E75862" w:rsidRPr="00E75862" w:rsidRDefault="00E75862" w:rsidP="00BB356D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судочинства України;</w:t>
            </w:r>
          </w:p>
          <w:p w:rsidR="00E75862" w:rsidRPr="00E75862" w:rsidRDefault="00E75862" w:rsidP="00BB356D">
            <w:pPr>
              <w:spacing w:after="0" w:line="240" w:lineRule="auto"/>
              <w:ind w:left="-2" w:right="9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законів України «Про Вищу раду</w:t>
            </w:r>
          </w:p>
          <w:p w:rsidR="00E75862" w:rsidRPr="00E75862" w:rsidRDefault="00E75862" w:rsidP="00BB356D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правосуддя», «Про звернення</w:t>
            </w:r>
          </w:p>
          <w:p w:rsidR="00E75862" w:rsidRPr="00E75862" w:rsidRDefault="00E75862" w:rsidP="00BB356D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громадян», «Про доступ до публічної</w:t>
            </w:r>
          </w:p>
          <w:p w:rsidR="00E75862" w:rsidRPr="00E75862" w:rsidRDefault="00E75862" w:rsidP="00BB356D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інформації», «Про інформацію», «Про</w:t>
            </w:r>
          </w:p>
          <w:p w:rsidR="00E75862" w:rsidRPr="00E75862" w:rsidRDefault="00E75862" w:rsidP="00BB356D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очищення влади», «Про захист</w:t>
            </w:r>
          </w:p>
          <w:p w:rsidR="00E75862" w:rsidRPr="00E75862" w:rsidRDefault="00E75862" w:rsidP="00BB356D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персональних даних», «Про статус</w:t>
            </w:r>
          </w:p>
          <w:p w:rsidR="00E75862" w:rsidRPr="00E75862" w:rsidRDefault="00E75862" w:rsidP="00BB356D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народного депутата»;</w:t>
            </w:r>
          </w:p>
          <w:p w:rsidR="00E75862" w:rsidRPr="00E75862" w:rsidRDefault="00E75862" w:rsidP="00BB356D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рішень Вищої ради правосуддя, Ради</w:t>
            </w:r>
          </w:p>
          <w:p w:rsidR="00E75862" w:rsidRPr="00E75862" w:rsidRDefault="00E75862" w:rsidP="00BB356D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суддів України, наказів Державної </w:t>
            </w:r>
          </w:p>
          <w:p w:rsidR="00E75862" w:rsidRPr="00E75862" w:rsidRDefault="00E75862" w:rsidP="00BB356D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судової адміністрації України з питань</w:t>
            </w:r>
          </w:p>
          <w:p w:rsidR="00E75862" w:rsidRPr="00E75862" w:rsidRDefault="00E75862" w:rsidP="00BB356D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організаційного забезпечення</w:t>
            </w:r>
          </w:p>
          <w:p w:rsidR="00E75862" w:rsidRPr="00E75862" w:rsidRDefault="00E75862" w:rsidP="00BB356D">
            <w:pPr>
              <w:spacing w:after="0" w:line="240" w:lineRule="auto"/>
              <w:ind w:right="96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діяльності Служби судової охорони.</w:t>
            </w:r>
          </w:p>
        </w:tc>
      </w:tr>
      <w:tr w:rsidR="00E75862" w:rsidRPr="00E75862" w:rsidTr="00BB356D">
        <w:trPr>
          <w:trHeight w:val="408"/>
        </w:trPr>
        <w:tc>
          <w:tcPr>
            <w:tcW w:w="9768" w:type="dxa"/>
            <w:gridSpan w:val="3"/>
          </w:tcPr>
          <w:p w:rsidR="00E75862" w:rsidRPr="00E75862" w:rsidRDefault="00E75862" w:rsidP="00BB356D">
            <w:pPr>
              <w:spacing w:after="0" w:line="240" w:lineRule="auto"/>
              <w:ind w:right="9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Додаткові вимоги</w:t>
            </w:r>
          </w:p>
        </w:tc>
      </w:tr>
      <w:tr w:rsidR="00E75862" w:rsidRPr="00E75862" w:rsidTr="00BB356D">
        <w:trPr>
          <w:trHeight w:val="408"/>
        </w:trPr>
        <w:tc>
          <w:tcPr>
            <w:tcW w:w="4059" w:type="dxa"/>
          </w:tcPr>
          <w:p w:rsidR="00E75862" w:rsidRPr="00E75862" w:rsidRDefault="00E75862" w:rsidP="00BB35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Обов’язкове місце проживання кандидата на посаду</w:t>
            </w:r>
          </w:p>
        </w:tc>
        <w:tc>
          <w:tcPr>
            <w:tcW w:w="5709" w:type="dxa"/>
            <w:gridSpan w:val="2"/>
          </w:tcPr>
          <w:p w:rsidR="00E75862" w:rsidRPr="00E75862" w:rsidRDefault="00E75862" w:rsidP="00BB3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 межах 25 км. від об’єкту, що охороняється підрозділом Служби судової охорони.</w:t>
            </w:r>
          </w:p>
        </w:tc>
      </w:tr>
    </w:tbl>
    <w:p w:rsidR="00E75862" w:rsidRPr="00E75862" w:rsidRDefault="00E75862" w:rsidP="00E7586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75862" w:rsidRPr="00E75862" w:rsidRDefault="00E75862" w:rsidP="00F87967">
      <w:pPr>
        <w:spacing w:after="0"/>
        <w:ind w:hanging="142"/>
        <w:rPr>
          <w:rFonts w:ascii="Times New Roman" w:hAnsi="Times New Roman"/>
          <w:b/>
          <w:sz w:val="24"/>
          <w:szCs w:val="24"/>
        </w:rPr>
      </w:pPr>
    </w:p>
    <w:sectPr w:rsidR="00E75862" w:rsidRPr="00E75862" w:rsidSect="00C62668">
      <w:headerReference w:type="default" r:id="rId9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B20" w:rsidRDefault="00533B20" w:rsidP="00AE1D94">
      <w:pPr>
        <w:spacing w:after="0" w:line="240" w:lineRule="auto"/>
      </w:pPr>
      <w:r>
        <w:separator/>
      </w:r>
    </w:p>
  </w:endnote>
  <w:endnote w:type="continuationSeparator" w:id="0">
    <w:p w:rsidR="00533B20" w:rsidRDefault="00533B20" w:rsidP="00AE1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B20" w:rsidRDefault="00533B20" w:rsidP="00AE1D94">
      <w:pPr>
        <w:spacing w:after="0" w:line="240" w:lineRule="auto"/>
      </w:pPr>
      <w:r>
        <w:separator/>
      </w:r>
    </w:p>
  </w:footnote>
  <w:footnote w:type="continuationSeparator" w:id="0">
    <w:p w:rsidR="00533B20" w:rsidRDefault="00533B20" w:rsidP="00AE1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0986500"/>
      <w:docPartObj>
        <w:docPartGallery w:val="Page Numbers (Top of Page)"/>
        <w:docPartUnique/>
      </w:docPartObj>
    </w:sdtPr>
    <w:sdtContent>
      <w:p w:rsidR="00611B68" w:rsidRDefault="00611B68">
        <w:pPr>
          <w:pStyle w:val="a4"/>
          <w:jc w:val="center"/>
        </w:pPr>
        <w:r w:rsidRPr="00AE1D9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E1D9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E1D9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31C15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AE1D9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11B68" w:rsidRDefault="00611B6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3"/>
    <w:lvl w:ilvl="0">
      <w:start w:val="2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>
    <w:nsid w:val="00000002"/>
    <w:multiLevelType w:val="singleLevel"/>
    <w:tmpl w:val="00000002"/>
    <w:name w:val="WW8Num9"/>
    <w:lvl w:ilvl="0">
      <w:start w:val="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</w:rPr>
    </w:lvl>
  </w:abstractNum>
  <w:abstractNum w:abstractNumId="2">
    <w:nsid w:val="07767D04"/>
    <w:multiLevelType w:val="hybridMultilevel"/>
    <w:tmpl w:val="26A29E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F1D59"/>
    <w:multiLevelType w:val="hybridMultilevel"/>
    <w:tmpl w:val="9A589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7763C0"/>
    <w:multiLevelType w:val="hybridMultilevel"/>
    <w:tmpl w:val="619030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BD1D57"/>
    <w:multiLevelType w:val="hybridMultilevel"/>
    <w:tmpl w:val="D102D884"/>
    <w:lvl w:ilvl="0" w:tplc="ABBCE2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7D93F49"/>
    <w:multiLevelType w:val="hybridMultilevel"/>
    <w:tmpl w:val="06D2F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A306EA"/>
    <w:multiLevelType w:val="multilevel"/>
    <w:tmpl w:val="4A203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B40E7C"/>
    <w:multiLevelType w:val="multilevel"/>
    <w:tmpl w:val="9D6CAB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82322D"/>
    <w:multiLevelType w:val="multilevel"/>
    <w:tmpl w:val="6E4CB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F47227"/>
    <w:multiLevelType w:val="hybridMultilevel"/>
    <w:tmpl w:val="E4C026D2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69C2539"/>
    <w:multiLevelType w:val="multilevel"/>
    <w:tmpl w:val="575A82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0A0B62"/>
    <w:multiLevelType w:val="hybridMultilevel"/>
    <w:tmpl w:val="2EDAEE86"/>
    <w:lvl w:ilvl="0" w:tplc="2984FA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FA65B2D"/>
    <w:multiLevelType w:val="multilevel"/>
    <w:tmpl w:val="518AB2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053DFB"/>
    <w:multiLevelType w:val="multilevel"/>
    <w:tmpl w:val="FD9AB7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8E17481"/>
    <w:multiLevelType w:val="multilevel"/>
    <w:tmpl w:val="939437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621336"/>
    <w:multiLevelType w:val="multilevel"/>
    <w:tmpl w:val="4A203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462990"/>
    <w:multiLevelType w:val="multilevel"/>
    <w:tmpl w:val="5E241C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17"/>
  </w:num>
  <w:num w:numId="4">
    <w:abstractNumId w:val="8"/>
  </w:num>
  <w:num w:numId="5">
    <w:abstractNumId w:val="1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6"/>
  </w:num>
  <w:num w:numId="14">
    <w:abstractNumId w:val="7"/>
  </w:num>
  <w:num w:numId="15">
    <w:abstractNumId w:val="0"/>
  </w:num>
  <w:num w:numId="16">
    <w:abstractNumId w:val="1"/>
  </w:num>
  <w:num w:numId="17">
    <w:abstractNumId w:val="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398"/>
    <w:rsid w:val="00005266"/>
    <w:rsid w:val="0001343E"/>
    <w:rsid w:val="0003079E"/>
    <w:rsid w:val="00031D52"/>
    <w:rsid w:val="00031DA5"/>
    <w:rsid w:val="0003324F"/>
    <w:rsid w:val="00040331"/>
    <w:rsid w:val="000444CB"/>
    <w:rsid w:val="00050B36"/>
    <w:rsid w:val="000648BC"/>
    <w:rsid w:val="00065716"/>
    <w:rsid w:val="00071723"/>
    <w:rsid w:val="00074736"/>
    <w:rsid w:val="00075331"/>
    <w:rsid w:val="00080FAD"/>
    <w:rsid w:val="00081E56"/>
    <w:rsid w:val="00083146"/>
    <w:rsid w:val="000845ED"/>
    <w:rsid w:val="00093490"/>
    <w:rsid w:val="000C036E"/>
    <w:rsid w:val="000C6240"/>
    <w:rsid w:val="000C6ADD"/>
    <w:rsid w:val="000D0530"/>
    <w:rsid w:val="000D13B6"/>
    <w:rsid w:val="000D19C4"/>
    <w:rsid w:val="000D5940"/>
    <w:rsid w:val="000E36B4"/>
    <w:rsid w:val="000E44BC"/>
    <w:rsid w:val="000F68FD"/>
    <w:rsid w:val="000F7952"/>
    <w:rsid w:val="000F7D97"/>
    <w:rsid w:val="001016E2"/>
    <w:rsid w:val="001028D5"/>
    <w:rsid w:val="0011098E"/>
    <w:rsid w:val="0011180A"/>
    <w:rsid w:val="0011418A"/>
    <w:rsid w:val="00126DD3"/>
    <w:rsid w:val="00132C0C"/>
    <w:rsid w:val="00135BB4"/>
    <w:rsid w:val="00141D0E"/>
    <w:rsid w:val="00154B96"/>
    <w:rsid w:val="00157C1A"/>
    <w:rsid w:val="0016047A"/>
    <w:rsid w:val="00172D4F"/>
    <w:rsid w:val="001803A0"/>
    <w:rsid w:val="001975FD"/>
    <w:rsid w:val="001A5160"/>
    <w:rsid w:val="001A6F18"/>
    <w:rsid w:val="001B5108"/>
    <w:rsid w:val="001C4786"/>
    <w:rsid w:val="001C5FB2"/>
    <w:rsid w:val="001D0055"/>
    <w:rsid w:val="001D5744"/>
    <w:rsid w:val="001E1B74"/>
    <w:rsid w:val="001F0C78"/>
    <w:rsid w:val="001F2B4C"/>
    <w:rsid w:val="001F5CBA"/>
    <w:rsid w:val="00204C61"/>
    <w:rsid w:val="002139B4"/>
    <w:rsid w:val="0021755E"/>
    <w:rsid w:val="00217FC2"/>
    <w:rsid w:val="00226654"/>
    <w:rsid w:val="002357E4"/>
    <w:rsid w:val="00237FD2"/>
    <w:rsid w:val="002456EB"/>
    <w:rsid w:val="00246DD8"/>
    <w:rsid w:val="002503B5"/>
    <w:rsid w:val="0025285B"/>
    <w:rsid w:val="00252F77"/>
    <w:rsid w:val="00257BB7"/>
    <w:rsid w:val="00294D95"/>
    <w:rsid w:val="002963F1"/>
    <w:rsid w:val="00297F17"/>
    <w:rsid w:val="002B6FF5"/>
    <w:rsid w:val="002C1757"/>
    <w:rsid w:val="002E4857"/>
    <w:rsid w:val="002F29DD"/>
    <w:rsid w:val="0031562F"/>
    <w:rsid w:val="00316336"/>
    <w:rsid w:val="0032465E"/>
    <w:rsid w:val="00330BB3"/>
    <w:rsid w:val="003332A8"/>
    <w:rsid w:val="00341DD4"/>
    <w:rsid w:val="003422A6"/>
    <w:rsid w:val="00364328"/>
    <w:rsid w:val="00371F2E"/>
    <w:rsid w:val="00382876"/>
    <w:rsid w:val="00382896"/>
    <w:rsid w:val="00387B2E"/>
    <w:rsid w:val="00397540"/>
    <w:rsid w:val="003A00F9"/>
    <w:rsid w:val="003A13CA"/>
    <w:rsid w:val="003A1B28"/>
    <w:rsid w:val="003A2AB8"/>
    <w:rsid w:val="003B6CDC"/>
    <w:rsid w:val="003C381A"/>
    <w:rsid w:val="003D0BBD"/>
    <w:rsid w:val="003E38A6"/>
    <w:rsid w:val="003E5371"/>
    <w:rsid w:val="003E5DCA"/>
    <w:rsid w:val="003E632F"/>
    <w:rsid w:val="003E7F5D"/>
    <w:rsid w:val="003F2E0F"/>
    <w:rsid w:val="00401F12"/>
    <w:rsid w:val="00423E25"/>
    <w:rsid w:val="00427E7E"/>
    <w:rsid w:val="0043176E"/>
    <w:rsid w:val="00442697"/>
    <w:rsid w:val="00444683"/>
    <w:rsid w:val="00444C8E"/>
    <w:rsid w:val="00456C72"/>
    <w:rsid w:val="00457397"/>
    <w:rsid w:val="00457DB7"/>
    <w:rsid w:val="004640C9"/>
    <w:rsid w:val="00470F8C"/>
    <w:rsid w:val="00482634"/>
    <w:rsid w:val="004973AE"/>
    <w:rsid w:val="004A4532"/>
    <w:rsid w:val="004B3770"/>
    <w:rsid w:val="004C0962"/>
    <w:rsid w:val="004C1FA9"/>
    <w:rsid w:val="004C6DA4"/>
    <w:rsid w:val="004D58C6"/>
    <w:rsid w:val="004D71A8"/>
    <w:rsid w:val="004D73CC"/>
    <w:rsid w:val="004E10E1"/>
    <w:rsid w:val="004E2C13"/>
    <w:rsid w:val="004E7D69"/>
    <w:rsid w:val="004F41DC"/>
    <w:rsid w:val="004F559D"/>
    <w:rsid w:val="004F7B04"/>
    <w:rsid w:val="0050006A"/>
    <w:rsid w:val="00510314"/>
    <w:rsid w:val="00530ADD"/>
    <w:rsid w:val="00530E53"/>
    <w:rsid w:val="00532FC1"/>
    <w:rsid w:val="00533B20"/>
    <w:rsid w:val="005352FF"/>
    <w:rsid w:val="0053785B"/>
    <w:rsid w:val="005378F6"/>
    <w:rsid w:val="00542B32"/>
    <w:rsid w:val="0055776B"/>
    <w:rsid w:val="00567C95"/>
    <w:rsid w:val="00570332"/>
    <w:rsid w:val="00572836"/>
    <w:rsid w:val="005A6E46"/>
    <w:rsid w:val="005B17C7"/>
    <w:rsid w:val="005D04E7"/>
    <w:rsid w:val="005D19CC"/>
    <w:rsid w:val="005D546D"/>
    <w:rsid w:val="005E1F4A"/>
    <w:rsid w:val="005E2609"/>
    <w:rsid w:val="005F6F21"/>
    <w:rsid w:val="00600C9A"/>
    <w:rsid w:val="00611B68"/>
    <w:rsid w:val="00616710"/>
    <w:rsid w:val="00622FD6"/>
    <w:rsid w:val="00631C15"/>
    <w:rsid w:val="0063234F"/>
    <w:rsid w:val="006623CF"/>
    <w:rsid w:val="00662F4E"/>
    <w:rsid w:val="00664844"/>
    <w:rsid w:val="006773FB"/>
    <w:rsid w:val="00686458"/>
    <w:rsid w:val="0069383A"/>
    <w:rsid w:val="006A70C0"/>
    <w:rsid w:val="006B47F8"/>
    <w:rsid w:val="006B6D91"/>
    <w:rsid w:val="006C0A99"/>
    <w:rsid w:val="006C30F5"/>
    <w:rsid w:val="006C72F7"/>
    <w:rsid w:val="006D109E"/>
    <w:rsid w:val="006E0962"/>
    <w:rsid w:val="006E79B0"/>
    <w:rsid w:val="006F16FE"/>
    <w:rsid w:val="00700593"/>
    <w:rsid w:val="00702FC5"/>
    <w:rsid w:val="007100A2"/>
    <w:rsid w:val="0073613C"/>
    <w:rsid w:val="00736788"/>
    <w:rsid w:val="007608AE"/>
    <w:rsid w:val="00764AC0"/>
    <w:rsid w:val="0078150F"/>
    <w:rsid w:val="00792EEB"/>
    <w:rsid w:val="007A12CF"/>
    <w:rsid w:val="007A27B2"/>
    <w:rsid w:val="007A2C9E"/>
    <w:rsid w:val="007A62A2"/>
    <w:rsid w:val="007B0465"/>
    <w:rsid w:val="007B3216"/>
    <w:rsid w:val="007C23B9"/>
    <w:rsid w:val="007D0DCA"/>
    <w:rsid w:val="007E14C5"/>
    <w:rsid w:val="007E38A0"/>
    <w:rsid w:val="00812E79"/>
    <w:rsid w:val="00834536"/>
    <w:rsid w:val="00836F42"/>
    <w:rsid w:val="00840AD2"/>
    <w:rsid w:val="00844D19"/>
    <w:rsid w:val="008461F0"/>
    <w:rsid w:val="0085447B"/>
    <w:rsid w:val="00854AA2"/>
    <w:rsid w:val="00855F79"/>
    <w:rsid w:val="00863583"/>
    <w:rsid w:val="00867398"/>
    <w:rsid w:val="008724C3"/>
    <w:rsid w:val="0087315C"/>
    <w:rsid w:val="00876B0C"/>
    <w:rsid w:val="00897962"/>
    <w:rsid w:val="008A2D74"/>
    <w:rsid w:val="008B0E35"/>
    <w:rsid w:val="008B5D15"/>
    <w:rsid w:val="008E1A01"/>
    <w:rsid w:val="008E43BF"/>
    <w:rsid w:val="008F18FF"/>
    <w:rsid w:val="008F1CB1"/>
    <w:rsid w:val="008F7F9D"/>
    <w:rsid w:val="00904A3B"/>
    <w:rsid w:val="00921F1C"/>
    <w:rsid w:val="009258C4"/>
    <w:rsid w:val="0092784C"/>
    <w:rsid w:val="009306C1"/>
    <w:rsid w:val="009311CA"/>
    <w:rsid w:val="00935C73"/>
    <w:rsid w:val="009470EE"/>
    <w:rsid w:val="0094785B"/>
    <w:rsid w:val="0095798A"/>
    <w:rsid w:val="00963D59"/>
    <w:rsid w:val="009677C7"/>
    <w:rsid w:val="00967CFB"/>
    <w:rsid w:val="00972219"/>
    <w:rsid w:val="0097524F"/>
    <w:rsid w:val="00980C46"/>
    <w:rsid w:val="00992239"/>
    <w:rsid w:val="009A463A"/>
    <w:rsid w:val="009A6160"/>
    <w:rsid w:val="009B1DD8"/>
    <w:rsid w:val="009B3C76"/>
    <w:rsid w:val="009C39AB"/>
    <w:rsid w:val="009C5E72"/>
    <w:rsid w:val="009D0513"/>
    <w:rsid w:val="009D0A61"/>
    <w:rsid w:val="009D2AE4"/>
    <w:rsid w:val="009D46E9"/>
    <w:rsid w:val="009E019B"/>
    <w:rsid w:val="00A00998"/>
    <w:rsid w:val="00A0593A"/>
    <w:rsid w:val="00A1265D"/>
    <w:rsid w:val="00A128A2"/>
    <w:rsid w:val="00A13806"/>
    <w:rsid w:val="00A15473"/>
    <w:rsid w:val="00A21139"/>
    <w:rsid w:val="00A36814"/>
    <w:rsid w:val="00A419E2"/>
    <w:rsid w:val="00A52C12"/>
    <w:rsid w:val="00A553C5"/>
    <w:rsid w:val="00A56B31"/>
    <w:rsid w:val="00A72D41"/>
    <w:rsid w:val="00A73CBE"/>
    <w:rsid w:val="00A81A5F"/>
    <w:rsid w:val="00A81B19"/>
    <w:rsid w:val="00A92294"/>
    <w:rsid w:val="00AB3D29"/>
    <w:rsid w:val="00AB74E4"/>
    <w:rsid w:val="00AB78FD"/>
    <w:rsid w:val="00AC0432"/>
    <w:rsid w:val="00AC0606"/>
    <w:rsid w:val="00AC3205"/>
    <w:rsid w:val="00AD234A"/>
    <w:rsid w:val="00AD41DF"/>
    <w:rsid w:val="00AD476B"/>
    <w:rsid w:val="00AE10E4"/>
    <w:rsid w:val="00AE1D94"/>
    <w:rsid w:val="00AE662A"/>
    <w:rsid w:val="00AE6ACD"/>
    <w:rsid w:val="00B0038A"/>
    <w:rsid w:val="00B01427"/>
    <w:rsid w:val="00B03B9B"/>
    <w:rsid w:val="00B06F4A"/>
    <w:rsid w:val="00B11904"/>
    <w:rsid w:val="00B16568"/>
    <w:rsid w:val="00B31A7C"/>
    <w:rsid w:val="00B35434"/>
    <w:rsid w:val="00B443AB"/>
    <w:rsid w:val="00B50915"/>
    <w:rsid w:val="00B61776"/>
    <w:rsid w:val="00B6367B"/>
    <w:rsid w:val="00B636C6"/>
    <w:rsid w:val="00B63BB1"/>
    <w:rsid w:val="00B63D61"/>
    <w:rsid w:val="00B71FC8"/>
    <w:rsid w:val="00B81331"/>
    <w:rsid w:val="00B90531"/>
    <w:rsid w:val="00B91941"/>
    <w:rsid w:val="00B932B9"/>
    <w:rsid w:val="00B95E49"/>
    <w:rsid w:val="00BA1DA6"/>
    <w:rsid w:val="00BA5B80"/>
    <w:rsid w:val="00BD5944"/>
    <w:rsid w:val="00BE6BED"/>
    <w:rsid w:val="00BE6FC4"/>
    <w:rsid w:val="00BE78D4"/>
    <w:rsid w:val="00BF02EC"/>
    <w:rsid w:val="00C03163"/>
    <w:rsid w:val="00C054F2"/>
    <w:rsid w:val="00C060B1"/>
    <w:rsid w:val="00C10988"/>
    <w:rsid w:val="00C20970"/>
    <w:rsid w:val="00C221EC"/>
    <w:rsid w:val="00C23414"/>
    <w:rsid w:val="00C46FB2"/>
    <w:rsid w:val="00C47BE8"/>
    <w:rsid w:val="00C51E2F"/>
    <w:rsid w:val="00C52233"/>
    <w:rsid w:val="00C52C99"/>
    <w:rsid w:val="00C55140"/>
    <w:rsid w:val="00C555E7"/>
    <w:rsid w:val="00C55EF9"/>
    <w:rsid w:val="00C605F6"/>
    <w:rsid w:val="00C62668"/>
    <w:rsid w:val="00C62AF1"/>
    <w:rsid w:val="00C62F58"/>
    <w:rsid w:val="00C63D86"/>
    <w:rsid w:val="00C64140"/>
    <w:rsid w:val="00C64BD4"/>
    <w:rsid w:val="00C66392"/>
    <w:rsid w:val="00C66BD5"/>
    <w:rsid w:val="00C7484E"/>
    <w:rsid w:val="00C74FFC"/>
    <w:rsid w:val="00C8611F"/>
    <w:rsid w:val="00C87CCE"/>
    <w:rsid w:val="00C92118"/>
    <w:rsid w:val="00CA316D"/>
    <w:rsid w:val="00CB3E1D"/>
    <w:rsid w:val="00CB457A"/>
    <w:rsid w:val="00CC2780"/>
    <w:rsid w:val="00CC5269"/>
    <w:rsid w:val="00CC77E6"/>
    <w:rsid w:val="00CD5BE6"/>
    <w:rsid w:val="00CD6CD1"/>
    <w:rsid w:val="00CE3816"/>
    <w:rsid w:val="00CE7A96"/>
    <w:rsid w:val="00CF20CC"/>
    <w:rsid w:val="00CF3244"/>
    <w:rsid w:val="00CF494E"/>
    <w:rsid w:val="00CF6426"/>
    <w:rsid w:val="00CF7594"/>
    <w:rsid w:val="00D03D5B"/>
    <w:rsid w:val="00D06F03"/>
    <w:rsid w:val="00D24012"/>
    <w:rsid w:val="00D30E1C"/>
    <w:rsid w:val="00D40E50"/>
    <w:rsid w:val="00D5789E"/>
    <w:rsid w:val="00D63CA7"/>
    <w:rsid w:val="00D65EB5"/>
    <w:rsid w:val="00D660D5"/>
    <w:rsid w:val="00D670CB"/>
    <w:rsid w:val="00D74675"/>
    <w:rsid w:val="00D80351"/>
    <w:rsid w:val="00D825A8"/>
    <w:rsid w:val="00D941CC"/>
    <w:rsid w:val="00DA447B"/>
    <w:rsid w:val="00DB2587"/>
    <w:rsid w:val="00DB7059"/>
    <w:rsid w:val="00DC693C"/>
    <w:rsid w:val="00DD0289"/>
    <w:rsid w:val="00DD076A"/>
    <w:rsid w:val="00DE02EF"/>
    <w:rsid w:val="00DE161C"/>
    <w:rsid w:val="00DE265C"/>
    <w:rsid w:val="00DE2AB3"/>
    <w:rsid w:val="00DE46C4"/>
    <w:rsid w:val="00DE495C"/>
    <w:rsid w:val="00DF33BC"/>
    <w:rsid w:val="00DF36CA"/>
    <w:rsid w:val="00E0103D"/>
    <w:rsid w:val="00E0364E"/>
    <w:rsid w:val="00E041B5"/>
    <w:rsid w:val="00E10349"/>
    <w:rsid w:val="00E13F83"/>
    <w:rsid w:val="00E17F05"/>
    <w:rsid w:val="00E2006C"/>
    <w:rsid w:val="00E21F6B"/>
    <w:rsid w:val="00E25130"/>
    <w:rsid w:val="00E25ED1"/>
    <w:rsid w:val="00E25F6A"/>
    <w:rsid w:val="00E30B9B"/>
    <w:rsid w:val="00E33E56"/>
    <w:rsid w:val="00E503BF"/>
    <w:rsid w:val="00E53C13"/>
    <w:rsid w:val="00E542E8"/>
    <w:rsid w:val="00E563DF"/>
    <w:rsid w:val="00E57A19"/>
    <w:rsid w:val="00E62A65"/>
    <w:rsid w:val="00E67577"/>
    <w:rsid w:val="00E705DB"/>
    <w:rsid w:val="00E73920"/>
    <w:rsid w:val="00E73E26"/>
    <w:rsid w:val="00E75862"/>
    <w:rsid w:val="00E9007A"/>
    <w:rsid w:val="00EA59E4"/>
    <w:rsid w:val="00EB78BB"/>
    <w:rsid w:val="00EB7CD1"/>
    <w:rsid w:val="00EC046B"/>
    <w:rsid w:val="00ED080B"/>
    <w:rsid w:val="00EE1FD3"/>
    <w:rsid w:val="00F039DB"/>
    <w:rsid w:val="00F04362"/>
    <w:rsid w:val="00F0509F"/>
    <w:rsid w:val="00F07C94"/>
    <w:rsid w:val="00F1116A"/>
    <w:rsid w:val="00F1181A"/>
    <w:rsid w:val="00F17C6F"/>
    <w:rsid w:val="00F32F01"/>
    <w:rsid w:val="00F3413A"/>
    <w:rsid w:val="00F34753"/>
    <w:rsid w:val="00F348D0"/>
    <w:rsid w:val="00F62ABE"/>
    <w:rsid w:val="00F64B88"/>
    <w:rsid w:val="00F730D7"/>
    <w:rsid w:val="00F76324"/>
    <w:rsid w:val="00F8343A"/>
    <w:rsid w:val="00F87967"/>
    <w:rsid w:val="00F87CDD"/>
    <w:rsid w:val="00FA4953"/>
    <w:rsid w:val="00FC098E"/>
    <w:rsid w:val="00FC20ED"/>
    <w:rsid w:val="00FC7D45"/>
    <w:rsid w:val="00FD3FB7"/>
    <w:rsid w:val="00FD76F3"/>
    <w:rsid w:val="00FF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3420BC-4F97-482F-BA92-0430DBA6B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0C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E1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AE1D94"/>
  </w:style>
  <w:style w:type="paragraph" w:styleId="a6">
    <w:name w:val="footer"/>
    <w:basedOn w:val="a"/>
    <w:link w:val="a7"/>
    <w:uiPriority w:val="99"/>
    <w:semiHidden/>
    <w:unhideWhenUsed/>
    <w:rsid w:val="00AE1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semiHidden/>
    <w:rsid w:val="00AE1D94"/>
  </w:style>
  <w:style w:type="character" w:styleId="a8">
    <w:name w:val="Hyperlink"/>
    <w:basedOn w:val="a0"/>
    <w:uiPriority w:val="99"/>
    <w:unhideWhenUsed/>
    <w:rsid w:val="009A61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1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rp.pl@sso.gov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4AE35-86CD-4924-A1CF-591444529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8</Pages>
  <Words>10300</Words>
  <Characters>5872</Characters>
  <Application>Microsoft Office Word</Application>
  <DocSecurity>0</DocSecurity>
  <Lines>48</Lines>
  <Paragraphs>32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20</cp:revision>
  <dcterms:created xsi:type="dcterms:W3CDTF">2021-09-30T10:54:00Z</dcterms:created>
  <dcterms:modified xsi:type="dcterms:W3CDTF">2021-10-27T07:17:00Z</dcterms:modified>
</cp:coreProperties>
</file>