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6E15" w:rsidRDefault="00176E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bookmarkStart w:id="0" w:name="_Hlk63431980"/>
    </w:p>
    <w:p w:rsidR="00B50915" w:rsidRPr="005B6486" w:rsidRDefault="005B6486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Затверджено наказом</w:t>
      </w:r>
    </w:p>
    <w:p w:rsidR="00B50915" w:rsidRPr="00CC047F" w:rsidRDefault="00B50915" w:rsidP="00FF170F">
      <w:pPr>
        <w:spacing w:after="0" w:line="280" w:lineRule="exact"/>
        <w:ind w:left="5812"/>
        <w:jc w:val="both"/>
        <w:rPr>
          <w:rFonts w:ascii="Times New Roman" w:hAnsi="Times New Roman"/>
          <w:sz w:val="24"/>
          <w:szCs w:val="24"/>
          <w:lang w:val="ru-RU"/>
        </w:rPr>
      </w:pPr>
      <w:r w:rsidRPr="00572836">
        <w:rPr>
          <w:rFonts w:ascii="Times New Roman" w:hAnsi="Times New Roman"/>
          <w:sz w:val="24"/>
          <w:szCs w:val="24"/>
        </w:rPr>
        <w:t xml:space="preserve">територіального управління  Служби судової охорони у Полтавській області </w:t>
      </w:r>
      <w:r w:rsidRPr="00B636C6">
        <w:rPr>
          <w:rFonts w:ascii="Times New Roman" w:hAnsi="Times New Roman"/>
          <w:sz w:val="24"/>
          <w:szCs w:val="24"/>
        </w:rPr>
        <w:t xml:space="preserve">від </w:t>
      </w:r>
      <w:r w:rsidR="00C32D1C">
        <w:rPr>
          <w:rFonts w:ascii="Times New Roman" w:hAnsi="Times New Roman"/>
          <w:sz w:val="24"/>
          <w:szCs w:val="24"/>
        </w:rPr>
        <w:t>23</w:t>
      </w:r>
      <w:r w:rsidR="000D60D4">
        <w:rPr>
          <w:rFonts w:ascii="Times New Roman" w:hAnsi="Times New Roman"/>
          <w:sz w:val="24"/>
          <w:szCs w:val="24"/>
        </w:rPr>
        <w:t>.05.2023</w:t>
      </w:r>
      <w:r w:rsidRPr="00B636C6">
        <w:rPr>
          <w:rFonts w:ascii="Times New Roman" w:hAnsi="Times New Roman"/>
          <w:sz w:val="24"/>
          <w:szCs w:val="24"/>
        </w:rPr>
        <w:t xml:space="preserve"> №</w:t>
      </w:r>
      <w:r w:rsidR="00B636C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C047F" w:rsidRPr="00CC047F">
        <w:rPr>
          <w:rFonts w:ascii="Times New Roman" w:hAnsi="Times New Roman"/>
          <w:sz w:val="24"/>
          <w:szCs w:val="24"/>
          <w:lang w:val="ru-RU"/>
        </w:rPr>
        <w:t>205</w:t>
      </w:r>
      <w:bookmarkStart w:id="1" w:name="_GoBack"/>
      <w:bookmarkEnd w:id="1"/>
    </w:p>
    <w:p w:rsidR="00B636C6" w:rsidRDefault="00B636C6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493AF5" w:rsidRDefault="00493AF5" w:rsidP="00B5091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bookmarkEnd w:id="0"/>
    <w:p w:rsidR="00F47C7B" w:rsidRPr="00D81158" w:rsidRDefault="00F47C7B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УМОВИ</w:t>
      </w:r>
    </w:p>
    <w:p w:rsidR="00F47C7B" w:rsidRDefault="006D635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П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роведення конкурсу на зайняття вакантн</w:t>
      </w:r>
      <w:r w:rsidR="00C32D1C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их</w:t>
      </w:r>
      <w:r w:rsidR="00F47C7B" w:rsidRPr="00D81158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посад</w:t>
      </w:r>
      <w:r w:rsidR="000C6499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співробітників</w:t>
      </w:r>
    </w:p>
    <w:p w:rsidR="000C6499" w:rsidRDefault="000C649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територіального управління Служби судової охорони у Полтавській області</w:t>
      </w:r>
    </w:p>
    <w:p w:rsidR="00884E7D" w:rsidRDefault="00884E7D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0F70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Командир відділення</w:t>
      </w:r>
    </w:p>
    <w:p w:rsidR="000F70A2" w:rsidRDefault="000F70A2" w:rsidP="000F70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0F70A2" w:rsidRPr="00E75862" w:rsidRDefault="000F70A2" w:rsidP="000F70A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0F70A2" w:rsidRPr="00E75862" w:rsidTr="00CA2E2D">
        <w:trPr>
          <w:trHeight w:val="408"/>
        </w:trPr>
        <w:tc>
          <w:tcPr>
            <w:tcW w:w="9768" w:type="dxa"/>
            <w:gridSpan w:val="2"/>
            <w:hideMark/>
          </w:tcPr>
          <w:p w:rsidR="000F70A2" w:rsidRDefault="000F70A2" w:rsidP="000F70A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Основні повноваження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командира відділення 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  <w:p w:rsidR="000F70A2" w:rsidRDefault="000F70A2" w:rsidP="000F70A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1) забезпечує виконання покладених на відділення завдань за всіма напрямами службової діяльності;</w:t>
            </w:r>
          </w:p>
          <w:p w:rsidR="000F70A2" w:rsidRDefault="000F70A2" w:rsidP="000F70A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2) контролює порядок організації та виконання завдань служби особовим складом відділення за напрямом службової діяльності;</w:t>
            </w:r>
          </w:p>
          <w:p w:rsidR="000F70A2" w:rsidRDefault="000F70A2" w:rsidP="000F70A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3) вживає заходи з організації та контролю за забезпеченням охорони об’єктів системи правосуддя, здійсненням пропускного режиму до цих об’єктів та в’їзд на їх територію транспортних засобів;</w:t>
            </w:r>
          </w:p>
          <w:p w:rsidR="000F70A2" w:rsidRDefault="000F70A2" w:rsidP="000F70A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4) організовує поточну організаційно-виконавчу роботу відділення та забезпечення контролю за роботою;</w:t>
            </w:r>
          </w:p>
          <w:p w:rsidR="000F70A2" w:rsidRPr="00E75862" w:rsidRDefault="000F70A2" w:rsidP="000F70A2">
            <w:pPr>
              <w:suppressAutoHyphens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  <w:t>5) за дорученням керівництва підрозділу виконує інші повноваження, які належать до компетенції підрозділу.</w:t>
            </w:r>
          </w:p>
        </w:tc>
      </w:tr>
      <w:tr w:rsidR="000F70A2" w:rsidRPr="00EA0254" w:rsidTr="00CA2E2D">
        <w:trPr>
          <w:trHeight w:val="408"/>
        </w:trPr>
        <w:tc>
          <w:tcPr>
            <w:tcW w:w="9768" w:type="dxa"/>
            <w:gridSpan w:val="2"/>
          </w:tcPr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визначена Законом України «Про запобігання корупції». Тип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0F70A2" w:rsidRPr="00EA0254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0F70A2" w:rsidRPr="00EA0254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0F70A2" w:rsidRPr="00EA0254" w:rsidRDefault="000F70A2" w:rsidP="000F70A2">
            <w:pPr>
              <w:spacing w:after="0" w:line="280" w:lineRule="exact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0F70A2" w:rsidRPr="00EA0254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03D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71203D">
              <w:rPr>
                <w:rFonts w:ascii="Times New Roman" w:eastAsia="Calibri" w:hAnsi="Times New Roman" w:cs="Times New Roman"/>
                <w:sz w:val="24"/>
                <w:szCs w:val="24"/>
              </w:rPr>
              <w:t>09-00 год. 23 травня</w:t>
            </w:r>
            <w:r w:rsidR="0071203D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03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71203D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71203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0F70A2" w:rsidRPr="00EA0254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командира відділення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0F70A2" w:rsidRPr="00EA0254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0F70A2" w:rsidRPr="00EA0254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01 червня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0F70A2" w:rsidRPr="0096339A" w:rsidRDefault="000F70A2" w:rsidP="000F70A2">
            <w:pPr>
              <w:spacing w:after="0" w:line="240" w:lineRule="auto"/>
              <w:ind w:right="40"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Адміністратор конкурсу: </w:t>
            </w:r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Служби судової охорони </w:t>
            </w:r>
            <w:proofErr w:type="spellStart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>Неменуща</w:t>
            </w:r>
            <w:proofErr w:type="spellEnd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Лілія Сергіївна, головний спеціаліст відділу по роботі з персоналом територіального управління Служби судової охорони у Полтавській області.</w:t>
            </w:r>
          </w:p>
          <w:p w:rsidR="000F70A2" w:rsidRPr="00EA0254" w:rsidRDefault="000F70A2" w:rsidP="000F70A2">
            <w:pPr>
              <w:spacing w:after="0" w:line="240" w:lineRule="auto"/>
              <w:ind w:right="40" w:firstLine="731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F70A2" w:rsidRPr="0096339A" w:rsidRDefault="000F70A2" w:rsidP="000F70A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8" w:history="1">
              <w:r w:rsidRPr="0096339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0F70A2" w:rsidRPr="0031675F" w:rsidRDefault="000F70A2" w:rsidP="000F70A2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r w:rsidRPr="00A222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vrp.pl@sso.gov.ua</w:t>
            </w:r>
          </w:p>
          <w:p w:rsidR="000F70A2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0A2" w:rsidRPr="00EA0254" w:rsidRDefault="000F70A2" w:rsidP="000F70A2">
            <w:pPr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F70A2" w:rsidRPr="00EA0254" w:rsidRDefault="000F70A2" w:rsidP="000F70A2">
            <w:pPr>
              <w:suppressAutoHyphens/>
              <w:spacing w:after="0" w:line="280" w:lineRule="exact"/>
              <w:ind w:firstLine="70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0F70A2" w:rsidRPr="00E75862" w:rsidTr="00CA2E2D">
        <w:trPr>
          <w:trHeight w:val="408"/>
        </w:trPr>
        <w:tc>
          <w:tcPr>
            <w:tcW w:w="9768" w:type="dxa"/>
            <w:gridSpan w:val="2"/>
          </w:tcPr>
          <w:p w:rsidR="000F70A2" w:rsidRPr="00E75862" w:rsidRDefault="000F70A2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0F70A2" w:rsidRPr="00E75862" w:rsidRDefault="000F70A2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0F70A2" w:rsidRPr="0031675F" w:rsidTr="00CA2E2D">
        <w:trPr>
          <w:trHeight w:val="408"/>
        </w:trPr>
        <w:tc>
          <w:tcPr>
            <w:tcW w:w="3668" w:type="dxa"/>
          </w:tcPr>
          <w:p w:rsidR="000F70A2" w:rsidRPr="0031675F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0F70A2" w:rsidRPr="0031675F" w:rsidRDefault="004F1D56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</w:t>
            </w:r>
            <w:r w:rsidR="000F70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правоохоронних органах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чи</w:t>
            </w:r>
            <w:r w:rsidR="000F70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військових формуваннях, – не менше ніж </w:t>
            </w:r>
            <w:r w:rsidR="00064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  <w:r w:rsidR="000F70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р</w:t>
            </w:r>
            <w:r w:rsidR="000646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і</w:t>
            </w:r>
            <w:r w:rsidR="000F70A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к </w:t>
            </w: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</w:tcPr>
          <w:p w:rsidR="000F70A2" w:rsidRPr="00E75862" w:rsidRDefault="000F70A2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Володіння державною мовою</w:t>
            </w:r>
          </w:p>
        </w:tc>
        <w:tc>
          <w:tcPr>
            <w:tcW w:w="6100" w:type="dxa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0F70A2" w:rsidRPr="00E75862" w:rsidTr="00CA2E2D">
        <w:trPr>
          <w:trHeight w:val="408"/>
        </w:trPr>
        <w:tc>
          <w:tcPr>
            <w:tcW w:w="9768" w:type="dxa"/>
            <w:gridSpan w:val="2"/>
          </w:tcPr>
          <w:p w:rsidR="000F70A2" w:rsidRPr="00E75862" w:rsidRDefault="000F70A2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</w:tcPr>
          <w:p w:rsidR="000F70A2" w:rsidRPr="00E75862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</w:tcPr>
          <w:p w:rsidR="000F70A2" w:rsidRPr="00E75862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0F70A2" w:rsidRPr="00E75862" w:rsidRDefault="000F70A2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</w:tcPr>
          <w:p w:rsidR="000F70A2" w:rsidRPr="00E75862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</w:tcPr>
          <w:p w:rsidR="000F70A2" w:rsidRPr="00E75862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0F70A2" w:rsidRPr="00E75862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0F70A2" w:rsidRPr="00E75862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0F70A2" w:rsidRPr="00E75862" w:rsidTr="00CA2E2D">
        <w:trPr>
          <w:trHeight w:val="408"/>
        </w:trPr>
        <w:tc>
          <w:tcPr>
            <w:tcW w:w="3668" w:type="dxa"/>
          </w:tcPr>
          <w:p w:rsidR="000F70A2" w:rsidRPr="00E75862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0F70A2" w:rsidRPr="00E75862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0F70A2" w:rsidRPr="00E75862" w:rsidTr="00CA2E2D">
        <w:trPr>
          <w:trHeight w:val="408"/>
        </w:trPr>
        <w:tc>
          <w:tcPr>
            <w:tcW w:w="9768" w:type="dxa"/>
            <w:gridSpan w:val="2"/>
          </w:tcPr>
          <w:p w:rsidR="000F70A2" w:rsidRPr="00E75862" w:rsidRDefault="000F70A2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0F70A2" w:rsidRPr="00E75862" w:rsidRDefault="000F70A2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F70A2" w:rsidRPr="002C4BC8" w:rsidTr="00CA2E2D">
        <w:trPr>
          <w:trHeight w:val="408"/>
        </w:trPr>
        <w:tc>
          <w:tcPr>
            <w:tcW w:w="3668" w:type="dxa"/>
          </w:tcPr>
          <w:p w:rsidR="000F70A2" w:rsidRPr="002C4BC8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0F70A2" w:rsidRPr="002C4BC8" w:rsidRDefault="000F70A2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0F70A2" w:rsidRPr="002C4BC8" w:rsidTr="00CA2E2D">
        <w:trPr>
          <w:trHeight w:val="408"/>
        </w:trPr>
        <w:tc>
          <w:tcPr>
            <w:tcW w:w="3668" w:type="dxa"/>
          </w:tcPr>
          <w:p w:rsidR="000F70A2" w:rsidRPr="002C4BC8" w:rsidRDefault="000F70A2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0F70A2" w:rsidRPr="002C4BC8" w:rsidRDefault="000F70A2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A2" w:rsidRPr="002C4BC8" w:rsidRDefault="000F70A2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A2" w:rsidRPr="002C4BC8" w:rsidRDefault="000F70A2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A2" w:rsidRPr="002C4BC8" w:rsidRDefault="000F70A2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0F70A2" w:rsidRPr="002C4BC8" w:rsidRDefault="000F70A2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0F70A2" w:rsidRPr="002C4BC8" w:rsidRDefault="000F70A2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0F70A2" w:rsidRDefault="000F70A2" w:rsidP="00FF170F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К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о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нтролер </w:t>
      </w:r>
      <w:r>
        <w:rPr>
          <w:rFonts w:ascii="Times New Roman" w:eastAsia="Calibri" w:hAnsi="Times New Roman" w:cs="Times New Roman"/>
          <w:b/>
          <w:sz w:val="24"/>
          <w:szCs w:val="24"/>
          <w:lang w:val="en-US" w:eastAsia="zh-CN"/>
        </w:rPr>
        <w:t>I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категорії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взвод</w:t>
      </w:r>
      <w:r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</w:t>
      </w: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 xml:space="preserve"> охорони підрозділу охорони територіального </w:t>
      </w:r>
    </w:p>
    <w:p w:rsidR="00997E39" w:rsidRPr="00E75862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zh-CN"/>
        </w:rPr>
      </w:pPr>
      <w:r w:rsidRPr="00E75862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управління Служби судової охорони у Полтавській області</w:t>
      </w:r>
    </w:p>
    <w:p w:rsidR="00997E39" w:rsidRPr="00A84D44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W w:w="9768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3668"/>
        <w:gridCol w:w="6100"/>
      </w:tblGrid>
      <w:tr w:rsidR="00997E39" w:rsidRPr="00E75862" w:rsidTr="00D410B2">
        <w:trPr>
          <w:trHeight w:val="408"/>
        </w:trPr>
        <w:tc>
          <w:tcPr>
            <w:tcW w:w="9768" w:type="dxa"/>
            <w:gridSpan w:val="2"/>
            <w:hideMark/>
          </w:tcPr>
          <w:p w:rsidR="00997E39" w:rsidRPr="00E75862" w:rsidRDefault="00997E39" w:rsidP="00D410B2">
            <w:pPr>
              <w:suppressAutoHyphens/>
              <w:spacing w:after="0" w:line="280" w:lineRule="exact"/>
              <w:ind w:firstLine="73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zh-CN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Основні повноваження ко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нтролера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 w:eastAsia="zh-CN"/>
              </w:rPr>
              <w:t>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категорії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взвод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>у</w:t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zh-CN"/>
              </w:rPr>
              <w:t xml:space="preserve"> охорони підрозділу охорони  територіального управління Служби судової охорони у Полтавській області:</w:t>
            </w:r>
          </w:p>
        </w:tc>
      </w:tr>
      <w:tr w:rsidR="00997E39" w:rsidRPr="00EA0254" w:rsidTr="00D410B2">
        <w:trPr>
          <w:trHeight w:val="408"/>
        </w:trPr>
        <w:tc>
          <w:tcPr>
            <w:tcW w:w="9768" w:type="dxa"/>
            <w:gridSpan w:val="2"/>
          </w:tcPr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1) 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здійснює завдання по забезпеченню охорони судів, органів та установ системи правосуддя</w:t>
            </w: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забезпечує пропуск осіб до будинків (приміщень) судів, органів та установ системи правосуддя та на їх територію транспортних засобів;</w:t>
            </w:r>
          </w:p>
          <w:p w:rsidR="00997E39" w:rsidRPr="000B2D1A" w:rsidRDefault="00997E39" w:rsidP="00D410B2">
            <w:pPr>
              <w:shd w:val="clear" w:color="auto" w:fill="FFFFFF"/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2" w:name="n1897"/>
            <w:bookmarkEnd w:id="2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3) забезпечує підтримання та реагує на порушення громадського порядку під час розгляду справ судом, вживає заходів для припинення проявів неповаги до суду;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bookmarkStart w:id="3" w:name="n1898"/>
            <w:bookmarkEnd w:id="3"/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4) вживає заходи з охорони, забезпечення недоторканності та цілісності приміщень судів, органів й установ системи правосуддя, недоторканності та цілісності розташованого в таких приміщеннях майна, запобігання, недопущення чи припинення протиправних дій щодо нього;</w:t>
            </w:r>
          </w:p>
          <w:p w:rsidR="00997E39" w:rsidRPr="000B2D1A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0B2D1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5) інформує старшого наряду про зміни в несенні служби, що можуть призвести до ускладнення обстановки з охорони об'єкта</w:t>
            </w:r>
            <w:r w:rsidRPr="000B2D1A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приміщень суду, органу й установи системи правосуддя.</w:t>
            </w:r>
          </w:p>
          <w:p w:rsidR="00997E39" w:rsidRPr="00EA0254" w:rsidRDefault="00997E39" w:rsidP="00D410B2">
            <w:pPr>
              <w:spacing w:after="0" w:line="280" w:lineRule="exact"/>
              <w:ind w:firstLine="709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2. Умови оплати праці: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601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1) посадовий оклад – відповідно до постанови Кабінету Міністрів України від 03 квітня 2019 року № 289 «Про грошове забезпечення співробітників Служби судової охорони» та наказу Голови Служби судової охорони від 27.12.2019 № 281 «Про встановлення посадових окладів співробітникам територіальних підрозділів Служби судової охорони» – 3 </w:t>
            </w:r>
            <w:r w:rsidR="00005532"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0 гривень;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2) грошове забезпечення – відповідно до частини першої статті 165 Закону України «Про судоустрій і статус суддів» складається з посадового окладу, окладу за спеціальним званням, щомісячних додаткових видів грошового забезпечення (підвищення посадового окладу, надбавки, доплати, які мають постійний характер), премії та одноразових додаткових видів грошового забезпечення.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A02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3. Інформація про строковість чи безстроковість призначення на посаду: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Проходження служби за контрактом.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4. Перелік документів, необхідних для участі в конкурсі, та строк їх подання: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1) письмова заява про участь у конкурсі, у якій також зазначається  надання згоди на проведення спеціальної перевірки відповідно до Закону України «Про запобігання корупції» і на обробку персональних даних відповідно до Закону України «Про захист персональних даних»;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2) копія паспорта громадянина України;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3) копії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документа (документів) про освіту;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4) заповнена особова картка визначеного зразка, автобіографія, фотокартка розміром 30 х 40 мм;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5) декларація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 особи, уповноваженої на виконання функцій держави або місцевого самоврядування за 2022 рік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визначена Законом України «Про запобігання корупції». Тип декларації «Кандидата на посаду» (роздрукований примірник із сайту Національного агентства з питань запобігання корупції);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трудової книжки (послужного списку) або витяг з реєстру застрахованих осіб Державного реєстру загальнообов’язкового державного соціального страхування;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7)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 xml:space="preserve">медична довідка про стан здоров’я, форму і порядок надання якої визначають спільно центральний орган виконавчої влади з реалізації державної політики у сфері державної 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служби та центральний орган виконавчої влади, який забезпечує формування та реалізує державну політику у сфері охорони здоров’я;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довідка про проходження попереднього, періодичного та позачергового психіатричних оглядів, у тому числі на предмет вживання психоактивних речовин (форма № 100-2/о);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</w:t>
            </w:r>
            <w:r w:rsidRPr="00EA0254">
              <w:rPr>
                <w:rFonts w:ascii="Times New Roman" w:hAnsi="Times New Roman" w:cs="Times New Roman"/>
                <w:sz w:val="24"/>
                <w:szCs w:val="24"/>
              </w:rPr>
              <w:t>копія військового квитка або посвідчення особи військовослужбовця (для військовозобов’язаних або військовослужбовців)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) документ про повну загальну середню освіту за умови, що такий документ підтверджує вивчення особою української мови як навчального предмета (дисципліни), або державний сертифікат про рівень володіння державною мовою.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Особа, яка бажає взяти участь у конкурсі, перед складанням кваліфікаційного іспиту пред’являє Комісії для проведення конкурсу на зайняття вакантних посад Служби паспорт громадянина України.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У відповідності до частини 3 статті 54 Закону України «Про Національну поліцію»,  особа, яка бажає взяти участь у конкурсі, має право додати до заяви про участь у конкурсі інші документи, зокрема такі, що підтверджують її відповідність кваліфікаційним вимогам.</w:t>
            </w:r>
          </w:p>
          <w:p w:rsidR="00997E39" w:rsidRPr="00EA0254" w:rsidRDefault="00997E39" w:rsidP="00D410B2">
            <w:pPr>
              <w:spacing w:after="0" w:line="280" w:lineRule="exact"/>
              <w:ind w:right="40" w:firstLine="44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Перевірка рівня фізичної підготовленості для кандидатів на посади проводиться згідно з нормативами, визначеними для відповідної вікової категорії, встановленими наказом Служби судової охорони від 04.02.2021 №57 “Про затвердження Тимчасової інструкції з фізичної підготовки Служби судової охорони” (зі змінами), та з урахуванням вимог наказу Служби судової охорони від 04.11.2021 № 446 “Про організацію проведення перевірки співробітників Служби судової охорони за 2021 навчальний рік та перевірки рівня фізичної підготовленості кандидатів на заміщення вакантних посад співробітників Служби судової охорони в умовах поширення гострої респіраторної хвороби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COVID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-19, спричиненої 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коронавірусом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 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SARS</w:t>
            </w:r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</w:t>
            </w:r>
            <w:proofErr w:type="spellStart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 w:bidi="ru-RU"/>
              </w:rPr>
              <w:t>CoV</w:t>
            </w:r>
            <w:proofErr w:type="spellEnd"/>
            <w:r w:rsidRPr="00EA0254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-2”.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5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Документи приймаються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 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D6CB1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-00 год. </w:t>
            </w:r>
            <w:r w:rsidR="0071203D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r w:rsidR="000C6499">
              <w:rPr>
                <w:rFonts w:ascii="Times New Roman" w:eastAsia="Calibri" w:hAnsi="Times New Roman" w:cs="Times New Roman"/>
                <w:sz w:val="24"/>
                <w:szCs w:val="24"/>
              </w:rPr>
              <w:t>рав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ня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D158E7" w:rsidRPr="00CC5A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 </w:t>
            </w:r>
            <w:r w:rsidR="00D97051">
              <w:rPr>
                <w:rFonts w:ascii="Times New Roman" w:eastAsia="Calibri" w:hAnsi="Times New Roman" w:cs="Times New Roman"/>
                <w:sz w:val="24"/>
                <w:szCs w:val="24"/>
              </w:rPr>
              <w:t>09</w:t>
            </w:r>
            <w:r w:rsidR="00D158E7">
              <w:rPr>
                <w:rFonts w:ascii="Times New Roman" w:eastAsia="Calibri" w:hAnsi="Times New Roman" w:cs="Times New Roman"/>
                <w:sz w:val="24"/>
                <w:szCs w:val="24"/>
              </w:rPr>
              <w:t>-00 год.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1203D"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="00832E6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травня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2023 року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 </w:t>
            </w:r>
            <w:proofErr w:type="spellStart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адресою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: вул.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Соборності, 17, м.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 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Полтава, територіальне управління Служби судової охорони у Полтавській області.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контролера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I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категорії взводу охорони підрозділу охорони територіального управління Служби судової охорони у Полтавській області поширюються обмеження та вимоги, встановлені Законом України «Про запобігання корупції», а також передбачені для поліцейських Законом України «Про Національну поліцію» обмеження, пов’язані зі службою в поліції (частина третя статті 163 Закону України «Про судоустрій і статус суддів»).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Місце, дата та час початку проведення конкурсу: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997E39" w:rsidRDefault="00997E39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вул. Соборності, 17, м. Полтава, територіальне управління Служби судової охорони у Полтавській області </w:t>
            </w:r>
            <w:r w:rsidR="00D97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01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D9705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чер</w:t>
            </w:r>
            <w:r w:rsidR="00832E6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вня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2023 року з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09.00 год.</w:t>
            </w:r>
          </w:p>
          <w:p w:rsidR="0096339A" w:rsidRPr="0096339A" w:rsidRDefault="0096339A" w:rsidP="00D410B2">
            <w:pPr>
              <w:spacing w:after="0" w:line="240" w:lineRule="auto"/>
              <w:ind w:right="40" w:firstLine="46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6339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6. 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Адміністратор конкурсу: </w:t>
            </w:r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майор Служби судової охорони </w:t>
            </w:r>
            <w:proofErr w:type="spellStart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>Неменуща</w:t>
            </w:r>
            <w:proofErr w:type="spellEnd"/>
            <w:r w:rsidRPr="0096339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Лілія Сергіївна, головний спеціаліст відділу по роботі з персоналом територіального управління Служби судової охорони у Полтавській області.</w:t>
            </w:r>
          </w:p>
          <w:p w:rsidR="00997E39" w:rsidRPr="00EA0254" w:rsidRDefault="0096339A" w:rsidP="00D410B2">
            <w:pPr>
              <w:spacing w:after="0" w:line="240" w:lineRule="auto"/>
              <w:ind w:right="40" w:firstLine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997E39" w:rsidRPr="00EA0254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 Прізвище, ім’я та по батькові, номер телефону та адреса електронної пошти особи, яка надає додаткову інформацію з питань проведення конкурсу:</w:t>
            </w:r>
            <w:r w:rsidR="00997E39" w:rsidRPr="00EA025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997E39" w:rsidRPr="0096339A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Власов Микола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Вікторович</w:t>
            </w:r>
            <w:proofErr w:type="spellEnd"/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>40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97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076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>, (0532)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A025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641422, </w:t>
            </w:r>
            <w:hyperlink r:id="rId9" w:history="1">
              <w:r w:rsidRPr="0096339A">
                <w:rPr>
                  <w:rStyle w:val="a8"/>
                  <w:rFonts w:ascii="Times New Roman" w:eastAsia="Calibri" w:hAnsi="Times New Roman" w:cs="Times New Roman"/>
                  <w:color w:val="auto"/>
                  <w:sz w:val="24"/>
                  <w:szCs w:val="24"/>
                </w:rPr>
                <w:t>vrp.pl@sso.gov.ua</w:t>
              </w:r>
            </w:hyperlink>
          </w:p>
          <w:p w:rsidR="00997E39" w:rsidRPr="0031675F" w:rsidRDefault="00997E39" w:rsidP="00997E39">
            <w:pPr>
              <w:spacing w:after="0" w:line="280" w:lineRule="exact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Неменуща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Лілія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Сергіївна</w:t>
            </w:r>
            <w:proofErr w:type="spellEnd"/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, 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99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295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91-63</w:t>
            </w:r>
            <w:r w:rsidRPr="008204F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(0532)641422, </w:t>
            </w:r>
            <w:r w:rsidRPr="00A2224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vrp.pl@sso.gov.ua</w:t>
            </w:r>
          </w:p>
          <w:p w:rsidR="00997E39" w:rsidRPr="00EA0254" w:rsidRDefault="00997E39" w:rsidP="00D410B2">
            <w:pPr>
              <w:spacing w:after="0" w:line="240" w:lineRule="auto"/>
              <w:ind w:right="40" w:firstLine="74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97E39" w:rsidRPr="00EA0254" w:rsidRDefault="00997E39" w:rsidP="00D410B2">
            <w:pPr>
              <w:suppressAutoHyphens/>
              <w:spacing w:after="0" w:line="280" w:lineRule="exac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br w:type="page"/>
            </w: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Кваліфікаційні вимоги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Освіта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</w:rPr>
              <w:t>повна загальна середня освіта;</w:t>
            </w:r>
          </w:p>
        </w:tc>
      </w:tr>
      <w:tr w:rsidR="00D97051" w:rsidRPr="0031675F" w:rsidTr="00CA2E2D">
        <w:trPr>
          <w:trHeight w:val="408"/>
        </w:trPr>
        <w:tc>
          <w:tcPr>
            <w:tcW w:w="3668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1675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Досвід роботи</w:t>
            </w:r>
          </w:p>
        </w:tc>
        <w:tc>
          <w:tcPr>
            <w:tcW w:w="6100" w:type="dxa"/>
          </w:tcPr>
          <w:p w:rsidR="00D97051" w:rsidRPr="0031675F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в державних органах влади, органах системи правосуддя, правоохоронних органах чи військових формуваннях, – не менше ніж 1 рік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ind w:right="-39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3. Володіння державною мовою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вільне володіння державною мовою.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Наявність лідерських якостей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встановлення цілей, пріоритетів 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орієнтирів;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стратегічне планування;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багатофункціональність;</w:t>
            </w:r>
          </w:p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ведення ділових переговорів;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досягнення кінцевих результатів.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2. Вміння приймати ефективні рішення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hd w:val="clear" w:color="auto" w:fill="FFFFFF"/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уміння швидко включатися в роботу,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високий рівень гнучкості, уміння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переключатися з одного виду діяльності на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інший. 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3. Комунікація та взаємодія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вміння здійснювати ефективну комунікацію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та проводити публічні виступи;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відкритість.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4. Особистісні компетенції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принциповість, рішучість і вимогливість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під час прийняття рішень;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системність;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самоорганізація та саморозвиток;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політична нейтральність.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5. Забезпечення громадського</w:t>
            </w:r>
          </w:p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порядку</w:t>
            </w:r>
          </w:p>
        </w:tc>
        <w:tc>
          <w:tcPr>
            <w:tcW w:w="6100" w:type="dxa"/>
            <w:shd w:val="clear" w:color="auto" w:fill="FFFFFF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законодавства, яке регулює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діяльність судових та правоохоронних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органів;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системи правоохоронних органів,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розмежування їх компетенції, порядок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забезпечення їх співпраці.</w:t>
            </w:r>
          </w:p>
        </w:tc>
      </w:tr>
      <w:tr w:rsidR="00D97051" w:rsidRPr="00E75862" w:rsidTr="00CA2E2D">
        <w:trPr>
          <w:trHeight w:val="408"/>
        </w:trPr>
        <w:tc>
          <w:tcPr>
            <w:tcW w:w="3668" w:type="dxa"/>
          </w:tcPr>
          <w:p w:rsidR="00D97051" w:rsidRPr="00E75862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6. Робота з інформацією </w:t>
            </w:r>
          </w:p>
        </w:tc>
        <w:tc>
          <w:tcPr>
            <w:tcW w:w="6100" w:type="dxa"/>
          </w:tcPr>
          <w:p w:rsidR="00D97051" w:rsidRPr="00E75862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основ законодавства про інформацію.</w:t>
            </w:r>
          </w:p>
        </w:tc>
      </w:tr>
      <w:tr w:rsidR="00D97051" w:rsidRPr="00E75862" w:rsidTr="00CA2E2D">
        <w:trPr>
          <w:trHeight w:val="408"/>
        </w:trPr>
        <w:tc>
          <w:tcPr>
            <w:tcW w:w="9768" w:type="dxa"/>
            <w:gridSpan w:val="2"/>
          </w:tcPr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E7586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Професійні знання</w:t>
            </w:r>
          </w:p>
          <w:p w:rsidR="00D97051" w:rsidRPr="00E75862" w:rsidRDefault="00D97051" w:rsidP="00CA2E2D">
            <w:pPr>
              <w:spacing w:after="0" w:line="28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1. Знання законодавства</w:t>
            </w: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знання Конституції України, законів України «Про судоустрій і статус суддів», «Про Національну поліцію», «Про запобігання корупції»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51CEA">
              <w:rPr>
                <w:rFonts w:ascii="Times New Roman" w:hAnsi="Times New Roman" w:cs="Times New Roman"/>
                <w:sz w:val="24"/>
                <w:szCs w:val="24"/>
              </w:rPr>
              <w:t>«Про державний захист працівників суду і правоохоронних органів».</w:t>
            </w:r>
          </w:p>
        </w:tc>
      </w:tr>
      <w:tr w:rsidR="00D97051" w:rsidRPr="002C4BC8" w:rsidTr="00CA2E2D">
        <w:trPr>
          <w:trHeight w:val="408"/>
        </w:trPr>
        <w:tc>
          <w:tcPr>
            <w:tcW w:w="3668" w:type="dxa"/>
          </w:tcPr>
          <w:p w:rsidR="00D97051" w:rsidRPr="002C4BC8" w:rsidRDefault="00D97051" w:rsidP="00CA2E2D">
            <w:pPr>
              <w:spacing w:after="0"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2. Знання спеціального законодавства </w:t>
            </w: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  <w:p w:rsidR="00D97051" w:rsidRPr="002C4BC8" w:rsidRDefault="00D97051" w:rsidP="00CA2E2D">
            <w:pPr>
              <w:spacing w:line="28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00" w:type="dxa"/>
          </w:tcPr>
          <w:p w:rsidR="00D97051" w:rsidRPr="002C4BC8" w:rsidRDefault="00D97051" w:rsidP="00CA2E2D">
            <w:pPr>
              <w:spacing w:after="0" w:line="280" w:lineRule="exact"/>
              <w:ind w:right="96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4BC8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Кримінального кодексу України, Кримінального процесуального кодексу України, Кодексу України про адміністративні правопорушення, Кодексу адміністративного судочинства України; законів України «Про Вищу раду правосуддя», «Про звернення громадян», «Про доступ до публічної інформації», «Про інформацію», «Про очищення влади», «Про захист персональних даних», «Про статус народного депутата»; рішень Вищої ради правосуддя, Ради суддів України, наказів Державної судової адміністрації України з питань організаційного забезпечення діяльності Служби судової охорони.</w:t>
            </w:r>
          </w:p>
        </w:tc>
      </w:tr>
    </w:tbl>
    <w:p w:rsidR="00D97051" w:rsidRDefault="00D97051" w:rsidP="00D97051">
      <w:pPr>
        <w:suppressAutoHyphens/>
        <w:spacing w:after="0" w:line="280" w:lineRule="exact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p w:rsidR="00997E39" w:rsidRDefault="00997E39" w:rsidP="00997E39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sectPr w:rsidR="00997E39" w:rsidSect="00967945">
      <w:headerReference w:type="default" r:id="rId10"/>
      <w:pgSz w:w="11906" w:h="16838"/>
      <w:pgMar w:top="425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757" w:rsidRDefault="00457757" w:rsidP="00AE1D94">
      <w:pPr>
        <w:spacing w:after="0" w:line="240" w:lineRule="auto"/>
      </w:pPr>
      <w:r>
        <w:separator/>
      </w:r>
    </w:p>
  </w:endnote>
  <w:endnote w:type="continuationSeparator" w:id="0">
    <w:p w:rsidR="00457757" w:rsidRDefault="00457757" w:rsidP="00AE1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757" w:rsidRDefault="00457757" w:rsidP="00AE1D94">
      <w:pPr>
        <w:spacing w:after="0" w:line="240" w:lineRule="auto"/>
      </w:pPr>
      <w:r>
        <w:separator/>
      </w:r>
    </w:p>
  </w:footnote>
  <w:footnote w:type="continuationSeparator" w:id="0">
    <w:p w:rsidR="00457757" w:rsidRDefault="00457757" w:rsidP="00AE1D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0986500"/>
      <w:docPartObj>
        <w:docPartGallery w:val="Page Numbers (Top of Page)"/>
        <w:docPartUnique/>
      </w:docPartObj>
    </w:sdtPr>
    <w:sdtEndPr/>
    <w:sdtContent>
      <w:p w:rsidR="00E95802" w:rsidRDefault="00E95802">
        <w:pPr>
          <w:pStyle w:val="a4"/>
          <w:jc w:val="center"/>
        </w:pPr>
        <w:r w:rsidRPr="00AE1D9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AE1D9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8</w:t>
        </w:r>
        <w:r w:rsidRPr="00AE1D9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E95802" w:rsidRDefault="00E95802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3"/>
    <w:lvl w:ilvl="0">
      <w:start w:val="2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00000002"/>
    <w:multiLevelType w:val="singleLevel"/>
    <w:tmpl w:val="00000002"/>
    <w:name w:val="WW8Num9"/>
    <w:lvl w:ilvl="0">
      <w:start w:val="6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color w:val="000000"/>
      </w:rPr>
    </w:lvl>
  </w:abstractNum>
  <w:abstractNum w:abstractNumId="2" w15:restartNumberingAfterBreak="0">
    <w:nsid w:val="07767D04"/>
    <w:multiLevelType w:val="hybridMultilevel"/>
    <w:tmpl w:val="26A29E1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F1D59"/>
    <w:multiLevelType w:val="hybridMultilevel"/>
    <w:tmpl w:val="9A589F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763C0"/>
    <w:multiLevelType w:val="hybridMultilevel"/>
    <w:tmpl w:val="619030C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BD1D57"/>
    <w:multiLevelType w:val="hybridMultilevel"/>
    <w:tmpl w:val="D102D884"/>
    <w:lvl w:ilvl="0" w:tplc="ABBCE2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7D93F49"/>
    <w:multiLevelType w:val="hybridMultilevel"/>
    <w:tmpl w:val="06D2F7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A306EA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B40E7C"/>
    <w:multiLevelType w:val="multilevel"/>
    <w:tmpl w:val="9D6CAB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2322D"/>
    <w:multiLevelType w:val="multilevel"/>
    <w:tmpl w:val="6E4CBA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F47227"/>
    <w:multiLevelType w:val="hybridMultilevel"/>
    <w:tmpl w:val="E4C026D2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69C2539"/>
    <w:multiLevelType w:val="multilevel"/>
    <w:tmpl w:val="575A82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F0A0B62"/>
    <w:multiLevelType w:val="hybridMultilevel"/>
    <w:tmpl w:val="2EDAEE86"/>
    <w:lvl w:ilvl="0" w:tplc="2984FA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FA65B2D"/>
    <w:multiLevelType w:val="multilevel"/>
    <w:tmpl w:val="518AB2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6053DFB"/>
    <w:multiLevelType w:val="multilevel"/>
    <w:tmpl w:val="FD9AB7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8E17481"/>
    <w:multiLevelType w:val="multilevel"/>
    <w:tmpl w:val="939437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1621336"/>
    <w:multiLevelType w:val="multilevel"/>
    <w:tmpl w:val="4A2038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6462990"/>
    <w:multiLevelType w:val="multilevel"/>
    <w:tmpl w:val="5E241C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9"/>
  </w:num>
  <w:num w:numId="3">
    <w:abstractNumId w:val="17"/>
  </w:num>
  <w:num w:numId="4">
    <w:abstractNumId w:val="8"/>
  </w:num>
  <w:num w:numId="5">
    <w:abstractNumId w:val="11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6"/>
  </w:num>
  <w:num w:numId="14">
    <w:abstractNumId w:val="7"/>
  </w:num>
  <w:num w:numId="15">
    <w:abstractNumId w:val="0"/>
  </w:num>
  <w:num w:numId="16">
    <w:abstractNumId w:val="1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7398"/>
    <w:rsid w:val="00005266"/>
    <w:rsid w:val="00005532"/>
    <w:rsid w:val="0001343E"/>
    <w:rsid w:val="0003079E"/>
    <w:rsid w:val="00031D52"/>
    <w:rsid w:val="00031DA5"/>
    <w:rsid w:val="0003324F"/>
    <w:rsid w:val="00040331"/>
    <w:rsid w:val="000444CB"/>
    <w:rsid w:val="000479AE"/>
    <w:rsid w:val="00050B36"/>
    <w:rsid w:val="00056C30"/>
    <w:rsid w:val="0006468B"/>
    <w:rsid w:val="000648BC"/>
    <w:rsid w:val="00065716"/>
    <w:rsid w:val="00071723"/>
    <w:rsid w:val="00072C0C"/>
    <w:rsid w:val="00073AC3"/>
    <w:rsid w:val="00074736"/>
    <w:rsid w:val="00075331"/>
    <w:rsid w:val="00080FAD"/>
    <w:rsid w:val="00081E56"/>
    <w:rsid w:val="00083146"/>
    <w:rsid w:val="000845ED"/>
    <w:rsid w:val="00093490"/>
    <w:rsid w:val="000C036E"/>
    <w:rsid w:val="000C6240"/>
    <w:rsid w:val="000C6499"/>
    <w:rsid w:val="000C6ADD"/>
    <w:rsid w:val="000D0530"/>
    <w:rsid w:val="000D13B6"/>
    <w:rsid w:val="000D19C4"/>
    <w:rsid w:val="000D5940"/>
    <w:rsid w:val="000D60D4"/>
    <w:rsid w:val="000E36B4"/>
    <w:rsid w:val="000E44BC"/>
    <w:rsid w:val="000F68FD"/>
    <w:rsid w:val="000F70A2"/>
    <w:rsid w:val="000F7952"/>
    <w:rsid w:val="000F7D97"/>
    <w:rsid w:val="001016E2"/>
    <w:rsid w:val="001028D5"/>
    <w:rsid w:val="0011098E"/>
    <w:rsid w:val="0011180A"/>
    <w:rsid w:val="0011418A"/>
    <w:rsid w:val="00126DD3"/>
    <w:rsid w:val="00132C0C"/>
    <w:rsid w:val="00135BB4"/>
    <w:rsid w:val="00141D0E"/>
    <w:rsid w:val="0014450E"/>
    <w:rsid w:val="00144AAF"/>
    <w:rsid w:val="00154B96"/>
    <w:rsid w:val="00157C1A"/>
    <w:rsid w:val="0016047A"/>
    <w:rsid w:val="001727C3"/>
    <w:rsid w:val="00172D4F"/>
    <w:rsid w:val="00176E15"/>
    <w:rsid w:val="001803A0"/>
    <w:rsid w:val="00190D9B"/>
    <w:rsid w:val="001975FD"/>
    <w:rsid w:val="001A035E"/>
    <w:rsid w:val="001A5160"/>
    <w:rsid w:val="001A6F18"/>
    <w:rsid w:val="001B5108"/>
    <w:rsid w:val="001B577B"/>
    <w:rsid w:val="001C1C59"/>
    <w:rsid w:val="001C4786"/>
    <w:rsid w:val="001C5FB2"/>
    <w:rsid w:val="001D0055"/>
    <w:rsid w:val="001D5744"/>
    <w:rsid w:val="001D6972"/>
    <w:rsid w:val="001E1B74"/>
    <w:rsid w:val="001E5FF4"/>
    <w:rsid w:val="001F0C78"/>
    <w:rsid w:val="001F2B4C"/>
    <w:rsid w:val="001F5CBA"/>
    <w:rsid w:val="00204C61"/>
    <w:rsid w:val="002139B4"/>
    <w:rsid w:val="0021755E"/>
    <w:rsid w:val="00217FC2"/>
    <w:rsid w:val="00226654"/>
    <w:rsid w:val="00234CC9"/>
    <w:rsid w:val="00234FCA"/>
    <w:rsid w:val="002357E4"/>
    <w:rsid w:val="00235C52"/>
    <w:rsid w:val="00236830"/>
    <w:rsid w:val="0023696F"/>
    <w:rsid w:val="00237FD2"/>
    <w:rsid w:val="002456EB"/>
    <w:rsid w:val="00246DD8"/>
    <w:rsid w:val="002503B5"/>
    <w:rsid w:val="0025104B"/>
    <w:rsid w:val="0025285B"/>
    <w:rsid w:val="00252F77"/>
    <w:rsid w:val="00257BB7"/>
    <w:rsid w:val="00271468"/>
    <w:rsid w:val="00294D95"/>
    <w:rsid w:val="002963F1"/>
    <w:rsid w:val="00297F17"/>
    <w:rsid w:val="002A6D4F"/>
    <w:rsid w:val="002B6FF5"/>
    <w:rsid w:val="002C1757"/>
    <w:rsid w:val="002C4BC8"/>
    <w:rsid w:val="002D037B"/>
    <w:rsid w:val="002E4857"/>
    <w:rsid w:val="002E53D7"/>
    <w:rsid w:val="002F29DD"/>
    <w:rsid w:val="00312656"/>
    <w:rsid w:val="0031562F"/>
    <w:rsid w:val="00316336"/>
    <w:rsid w:val="0031675F"/>
    <w:rsid w:val="0032465E"/>
    <w:rsid w:val="00326820"/>
    <w:rsid w:val="00330BB3"/>
    <w:rsid w:val="003332A8"/>
    <w:rsid w:val="00341DD4"/>
    <w:rsid w:val="003422A6"/>
    <w:rsid w:val="00345C96"/>
    <w:rsid w:val="00351FF8"/>
    <w:rsid w:val="00364328"/>
    <w:rsid w:val="00371F2E"/>
    <w:rsid w:val="00376EA2"/>
    <w:rsid w:val="00382876"/>
    <w:rsid w:val="00382896"/>
    <w:rsid w:val="00387B2E"/>
    <w:rsid w:val="00393057"/>
    <w:rsid w:val="003950D8"/>
    <w:rsid w:val="00397540"/>
    <w:rsid w:val="003A00F9"/>
    <w:rsid w:val="003A13CA"/>
    <w:rsid w:val="003A1B28"/>
    <w:rsid w:val="003A2AB8"/>
    <w:rsid w:val="003B6CDC"/>
    <w:rsid w:val="003C381A"/>
    <w:rsid w:val="003D0BBD"/>
    <w:rsid w:val="003D7824"/>
    <w:rsid w:val="003E147D"/>
    <w:rsid w:val="003E38A6"/>
    <w:rsid w:val="003E5371"/>
    <w:rsid w:val="003E5DCA"/>
    <w:rsid w:val="003E632F"/>
    <w:rsid w:val="003E7F5D"/>
    <w:rsid w:val="003F18B6"/>
    <w:rsid w:val="003F2E0F"/>
    <w:rsid w:val="003F4A16"/>
    <w:rsid w:val="00401F12"/>
    <w:rsid w:val="00402757"/>
    <w:rsid w:val="00423E25"/>
    <w:rsid w:val="00426D01"/>
    <w:rsid w:val="00427E7E"/>
    <w:rsid w:val="0043176E"/>
    <w:rsid w:val="00442697"/>
    <w:rsid w:val="00444683"/>
    <w:rsid w:val="00444C8E"/>
    <w:rsid w:val="00447A72"/>
    <w:rsid w:val="0045098D"/>
    <w:rsid w:val="00456C72"/>
    <w:rsid w:val="00457397"/>
    <w:rsid w:val="00457757"/>
    <w:rsid w:val="00457DB7"/>
    <w:rsid w:val="00463259"/>
    <w:rsid w:val="004640C9"/>
    <w:rsid w:val="00466789"/>
    <w:rsid w:val="004667B7"/>
    <w:rsid w:val="00470A8F"/>
    <w:rsid w:val="00470F8C"/>
    <w:rsid w:val="00482634"/>
    <w:rsid w:val="00490EEF"/>
    <w:rsid w:val="00493AF5"/>
    <w:rsid w:val="004973AE"/>
    <w:rsid w:val="004A4532"/>
    <w:rsid w:val="004A52F9"/>
    <w:rsid w:val="004B3770"/>
    <w:rsid w:val="004B55F4"/>
    <w:rsid w:val="004C0962"/>
    <w:rsid w:val="004C1FA9"/>
    <w:rsid w:val="004C6DA4"/>
    <w:rsid w:val="004D58C6"/>
    <w:rsid w:val="004D71A8"/>
    <w:rsid w:val="004D73CC"/>
    <w:rsid w:val="004E10E1"/>
    <w:rsid w:val="004E2C13"/>
    <w:rsid w:val="004E7D69"/>
    <w:rsid w:val="004F1D56"/>
    <w:rsid w:val="004F41DC"/>
    <w:rsid w:val="004F559D"/>
    <w:rsid w:val="004F7B04"/>
    <w:rsid w:val="0050006A"/>
    <w:rsid w:val="00502E3A"/>
    <w:rsid w:val="00510314"/>
    <w:rsid w:val="00520ED4"/>
    <w:rsid w:val="00527D6E"/>
    <w:rsid w:val="00530ADD"/>
    <w:rsid w:val="00530E53"/>
    <w:rsid w:val="00532FC1"/>
    <w:rsid w:val="00533B20"/>
    <w:rsid w:val="005352FF"/>
    <w:rsid w:val="0053785B"/>
    <w:rsid w:val="005378F6"/>
    <w:rsid w:val="00542B32"/>
    <w:rsid w:val="0055776B"/>
    <w:rsid w:val="005608E9"/>
    <w:rsid w:val="00567C95"/>
    <w:rsid w:val="00570332"/>
    <w:rsid w:val="00572836"/>
    <w:rsid w:val="005872B5"/>
    <w:rsid w:val="005A6E46"/>
    <w:rsid w:val="005B17C7"/>
    <w:rsid w:val="005B6486"/>
    <w:rsid w:val="005C4476"/>
    <w:rsid w:val="005C7CB9"/>
    <w:rsid w:val="005D04E7"/>
    <w:rsid w:val="005D19CC"/>
    <w:rsid w:val="005D211D"/>
    <w:rsid w:val="005D3298"/>
    <w:rsid w:val="005D546D"/>
    <w:rsid w:val="005E1F4A"/>
    <w:rsid w:val="005E2609"/>
    <w:rsid w:val="005F6F21"/>
    <w:rsid w:val="00600C9A"/>
    <w:rsid w:val="00611B68"/>
    <w:rsid w:val="00612F81"/>
    <w:rsid w:val="00616710"/>
    <w:rsid w:val="006214AB"/>
    <w:rsid w:val="00622FD6"/>
    <w:rsid w:val="00631C15"/>
    <w:rsid w:val="0063234F"/>
    <w:rsid w:val="00643EF2"/>
    <w:rsid w:val="006464EE"/>
    <w:rsid w:val="00655D5D"/>
    <w:rsid w:val="006623CF"/>
    <w:rsid w:val="00662F4E"/>
    <w:rsid w:val="00664844"/>
    <w:rsid w:val="006773FB"/>
    <w:rsid w:val="00686458"/>
    <w:rsid w:val="0069383A"/>
    <w:rsid w:val="006A026F"/>
    <w:rsid w:val="006A6B7E"/>
    <w:rsid w:val="006A70C0"/>
    <w:rsid w:val="006B47F8"/>
    <w:rsid w:val="006B6D91"/>
    <w:rsid w:val="006C0A99"/>
    <w:rsid w:val="006C30F5"/>
    <w:rsid w:val="006C5F1C"/>
    <w:rsid w:val="006C72F7"/>
    <w:rsid w:val="006D109E"/>
    <w:rsid w:val="006D635D"/>
    <w:rsid w:val="006D6CB1"/>
    <w:rsid w:val="006E0962"/>
    <w:rsid w:val="006E0B46"/>
    <w:rsid w:val="006E79B0"/>
    <w:rsid w:val="006F16FE"/>
    <w:rsid w:val="006F53D2"/>
    <w:rsid w:val="00700593"/>
    <w:rsid w:val="00702FC5"/>
    <w:rsid w:val="007100A2"/>
    <w:rsid w:val="0071203D"/>
    <w:rsid w:val="007218BE"/>
    <w:rsid w:val="0073613C"/>
    <w:rsid w:val="00736788"/>
    <w:rsid w:val="00750188"/>
    <w:rsid w:val="00756B15"/>
    <w:rsid w:val="00757E53"/>
    <w:rsid w:val="007608AE"/>
    <w:rsid w:val="00764AC0"/>
    <w:rsid w:val="00774E61"/>
    <w:rsid w:val="0078150F"/>
    <w:rsid w:val="00782978"/>
    <w:rsid w:val="00792EEB"/>
    <w:rsid w:val="00795F7A"/>
    <w:rsid w:val="007964AF"/>
    <w:rsid w:val="007A12CF"/>
    <w:rsid w:val="007A27B2"/>
    <w:rsid w:val="007A2C9E"/>
    <w:rsid w:val="007A62A2"/>
    <w:rsid w:val="007B0465"/>
    <w:rsid w:val="007B3216"/>
    <w:rsid w:val="007C23B9"/>
    <w:rsid w:val="007D0DCA"/>
    <w:rsid w:val="007D3582"/>
    <w:rsid w:val="007E14C5"/>
    <w:rsid w:val="007E38A0"/>
    <w:rsid w:val="007E4C2B"/>
    <w:rsid w:val="007E4E46"/>
    <w:rsid w:val="007F0A91"/>
    <w:rsid w:val="00800547"/>
    <w:rsid w:val="00812E79"/>
    <w:rsid w:val="008204F0"/>
    <w:rsid w:val="0082274F"/>
    <w:rsid w:val="00825E69"/>
    <w:rsid w:val="00832E6C"/>
    <w:rsid w:val="00834536"/>
    <w:rsid w:val="00836F42"/>
    <w:rsid w:val="00837ADF"/>
    <w:rsid w:val="00840AD2"/>
    <w:rsid w:val="0084328A"/>
    <w:rsid w:val="00844D19"/>
    <w:rsid w:val="00845850"/>
    <w:rsid w:val="008461F0"/>
    <w:rsid w:val="0085447B"/>
    <w:rsid w:val="00854AA2"/>
    <w:rsid w:val="00855F79"/>
    <w:rsid w:val="00861049"/>
    <w:rsid w:val="00863583"/>
    <w:rsid w:val="00867398"/>
    <w:rsid w:val="008724C3"/>
    <w:rsid w:val="0087315C"/>
    <w:rsid w:val="00876B0C"/>
    <w:rsid w:val="00884E7D"/>
    <w:rsid w:val="00897962"/>
    <w:rsid w:val="008A2D74"/>
    <w:rsid w:val="008A5821"/>
    <w:rsid w:val="008A76DE"/>
    <w:rsid w:val="008B0E35"/>
    <w:rsid w:val="008B5D15"/>
    <w:rsid w:val="008D1991"/>
    <w:rsid w:val="008E04D7"/>
    <w:rsid w:val="008E1A01"/>
    <w:rsid w:val="008E43BF"/>
    <w:rsid w:val="008F18FF"/>
    <w:rsid w:val="008F1CB1"/>
    <w:rsid w:val="008F7F9D"/>
    <w:rsid w:val="00904A3B"/>
    <w:rsid w:val="00921F1C"/>
    <w:rsid w:val="009258C4"/>
    <w:rsid w:val="0092784C"/>
    <w:rsid w:val="009306C1"/>
    <w:rsid w:val="009311CA"/>
    <w:rsid w:val="00935C73"/>
    <w:rsid w:val="009470EE"/>
    <w:rsid w:val="0094785B"/>
    <w:rsid w:val="0095798A"/>
    <w:rsid w:val="0096339A"/>
    <w:rsid w:val="00963D59"/>
    <w:rsid w:val="009677C7"/>
    <w:rsid w:val="00967945"/>
    <w:rsid w:val="00967CFB"/>
    <w:rsid w:val="00972219"/>
    <w:rsid w:val="00974437"/>
    <w:rsid w:val="0097524F"/>
    <w:rsid w:val="00980C46"/>
    <w:rsid w:val="00992239"/>
    <w:rsid w:val="00997E39"/>
    <w:rsid w:val="009A463A"/>
    <w:rsid w:val="009A5600"/>
    <w:rsid w:val="009A6160"/>
    <w:rsid w:val="009B1DD8"/>
    <w:rsid w:val="009B3C76"/>
    <w:rsid w:val="009C39AB"/>
    <w:rsid w:val="009C5E72"/>
    <w:rsid w:val="009D0513"/>
    <w:rsid w:val="009D0A61"/>
    <w:rsid w:val="009D2AE4"/>
    <w:rsid w:val="009D4460"/>
    <w:rsid w:val="009D46E9"/>
    <w:rsid w:val="009D6F3A"/>
    <w:rsid w:val="009E019B"/>
    <w:rsid w:val="009E6C21"/>
    <w:rsid w:val="00A00998"/>
    <w:rsid w:val="00A02F1B"/>
    <w:rsid w:val="00A0593A"/>
    <w:rsid w:val="00A1265D"/>
    <w:rsid w:val="00A128A2"/>
    <w:rsid w:val="00A13806"/>
    <w:rsid w:val="00A14545"/>
    <w:rsid w:val="00A15473"/>
    <w:rsid w:val="00A17FD1"/>
    <w:rsid w:val="00A21139"/>
    <w:rsid w:val="00A21594"/>
    <w:rsid w:val="00A22249"/>
    <w:rsid w:val="00A36814"/>
    <w:rsid w:val="00A419E2"/>
    <w:rsid w:val="00A52C12"/>
    <w:rsid w:val="00A553C5"/>
    <w:rsid w:val="00A56B31"/>
    <w:rsid w:val="00A72D41"/>
    <w:rsid w:val="00A73CBE"/>
    <w:rsid w:val="00A81A5F"/>
    <w:rsid w:val="00A81B19"/>
    <w:rsid w:val="00A84D44"/>
    <w:rsid w:val="00A92294"/>
    <w:rsid w:val="00A96869"/>
    <w:rsid w:val="00AB3D29"/>
    <w:rsid w:val="00AB74E4"/>
    <w:rsid w:val="00AB78FD"/>
    <w:rsid w:val="00AC0432"/>
    <w:rsid w:val="00AC0606"/>
    <w:rsid w:val="00AC3205"/>
    <w:rsid w:val="00AC4A9A"/>
    <w:rsid w:val="00AD0388"/>
    <w:rsid w:val="00AD234A"/>
    <w:rsid w:val="00AD41DF"/>
    <w:rsid w:val="00AD476B"/>
    <w:rsid w:val="00AE10E4"/>
    <w:rsid w:val="00AE1D94"/>
    <w:rsid w:val="00AE662A"/>
    <w:rsid w:val="00AE6ACD"/>
    <w:rsid w:val="00AE77F6"/>
    <w:rsid w:val="00AE7E14"/>
    <w:rsid w:val="00AF2A16"/>
    <w:rsid w:val="00AF6EE1"/>
    <w:rsid w:val="00B0038A"/>
    <w:rsid w:val="00B01427"/>
    <w:rsid w:val="00B03B9B"/>
    <w:rsid w:val="00B06F4A"/>
    <w:rsid w:val="00B11904"/>
    <w:rsid w:val="00B16568"/>
    <w:rsid w:val="00B17772"/>
    <w:rsid w:val="00B31A7C"/>
    <w:rsid w:val="00B35434"/>
    <w:rsid w:val="00B4133E"/>
    <w:rsid w:val="00B443AB"/>
    <w:rsid w:val="00B50915"/>
    <w:rsid w:val="00B61776"/>
    <w:rsid w:val="00B6367B"/>
    <w:rsid w:val="00B636C6"/>
    <w:rsid w:val="00B63BB1"/>
    <w:rsid w:val="00B63D61"/>
    <w:rsid w:val="00B71FC8"/>
    <w:rsid w:val="00B81331"/>
    <w:rsid w:val="00B82E45"/>
    <w:rsid w:val="00B90531"/>
    <w:rsid w:val="00B91941"/>
    <w:rsid w:val="00B932B9"/>
    <w:rsid w:val="00B95E49"/>
    <w:rsid w:val="00BA1DA6"/>
    <w:rsid w:val="00BA4A36"/>
    <w:rsid w:val="00BA5B80"/>
    <w:rsid w:val="00BD5944"/>
    <w:rsid w:val="00BE6BED"/>
    <w:rsid w:val="00BE6FC4"/>
    <w:rsid w:val="00BE78D4"/>
    <w:rsid w:val="00BF02EC"/>
    <w:rsid w:val="00BF217D"/>
    <w:rsid w:val="00C03163"/>
    <w:rsid w:val="00C054F2"/>
    <w:rsid w:val="00C060B1"/>
    <w:rsid w:val="00C07419"/>
    <w:rsid w:val="00C10988"/>
    <w:rsid w:val="00C20970"/>
    <w:rsid w:val="00C221EC"/>
    <w:rsid w:val="00C23414"/>
    <w:rsid w:val="00C2352C"/>
    <w:rsid w:val="00C240E4"/>
    <w:rsid w:val="00C32D1C"/>
    <w:rsid w:val="00C36A5A"/>
    <w:rsid w:val="00C40437"/>
    <w:rsid w:val="00C44199"/>
    <w:rsid w:val="00C46FB2"/>
    <w:rsid w:val="00C47BE8"/>
    <w:rsid w:val="00C51E2F"/>
    <w:rsid w:val="00C51E32"/>
    <w:rsid w:val="00C52233"/>
    <w:rsid w:val="00C52C99"/>
    <w:rsid w:val="00C55140"/>
    <w:rsid w:val="00C555E7"/>
    <w:rsid w:val="00C55EF9"/>
    <w:rsid w:val="00C605F6"/>
    <w:rsid w:val="00C62668"/>
    <w:rsid w:val="00C62AF1"/>
    <w:rsid w:val="00C62F58"/>
    <w:rsid w:val="00C63D86"/>
    <w:rsid w:val="00C63FAA"/>
    <w:rsid w:val="00C64140"/>
    <w:rsid w:val="00C64BD4"/>
    <w:rsid w:val="00C66392"/>
    <w:rsid w:val="00C66BD5"/>
    <w:rsid w:val="00C7484E"/>
    <w:rsid w:val="00C74FFC"/>
    <w:rsid w:val="00C81619"/>
    <w:rsid w:val="00C8611F"/>
    <w:rsid w:val="00C87CCE"/>
    <w:rsid w:val="00C92118"/>
    <w:rsid w:val="00CA316D"/>
    <w:rsid w:val="00CA4BA4"/>
    <w:rsid w:val="00CB3E1D"/>
    <w:rsid w:val="00CB457A"/>
    <w:rsid w:val="00CC047F"/>
    <w:rsid w:val="00CC2780"/>
    <w:rsid w:val="00CC5269"/>
    <w:rsid w:val="00CC5A6C"/>
    <w:rsid w:val="00CC77E6"/>
    <w:rsid w:val="00CD5BE6"/>
    <w:rsid w:val="00CD6CD1"/>
    <w:rsid w:val="00CE3816"/>
    <w:rsid w:val="00CE6D41"/>
    <w:rsid w:val="00CE7A96"/>
    <w:rsid w:val="00CF20CC"/>
    <w:rsid w:val="00CF3244"/>
    <w:rsid w:val="00CF494E"/>
    <w:rsid w:val="00CF58CD"/>
    <w:rsid w:val="00CF6426"/>
    <w:rsid w:val="00CF7594"/>
    <w:rsid w:val="00D03D5B"/>
    <w:rsid w:val="00D06F03"/>
    <w:rsid w:val="00D158E7"/>
    <w:rsid w:val="00D24012"/>
    <w:rsid w:val="00D30E1C"/>
    <w:rsid w:val="00D334D4"/>
    <w:rsid w:val="00D408BC"/>
    <w:rsid w:val="00D40E50"/>
    <w:rsid w:val="00D5789E"/>
    <w:rsid w:val="00D6183F"/>
    <w:rsid w:val="00D63CA7"/>
    <w:rsid w:val="00D63D78"/>
    <w:rsid w:val="00D65EB5"/>
    <w:rsid w:val="00D660D5"/>
    <w:rsid w:val="00D670CB"/>
    <w:rsid w:val="00D74675"/>
    <w:rsid w:val="00D80351"/>
    <w:rsid w:val="00D825A8"/>
    <w:rsid w:val="00D84D0A"/>
    <w:rsid w:val="00D941CC"/>
    <w:rsid w:val="00D97051"/>
    <w:rsid w:val="00DA26B7"/>
    <w:rsid w:val="00DA447B"/>
    <w:rsid w:val="00DB2587"/>
    <w:rsid w:val="00DB7059"/>
    <w:rsid w:val="00DC693C"/>
    <w:rsid w:val="00DD0289"/>
    <w:rsid w:val="00DD076A"/>
    <w:rsid w:val="00DD58EA"/>
    <w:rsid w:val="00DE02EF"/>
    <w:rsid w:val="00DE161C"/>
    <w:rsid w:val="00DE265C"/>
    <w:rsid w:val="00DE2AB3"/>
    <w:rsid w:val="00DE46C4"/>
    <w:rsid w:val="00DE495C"/>
    <w:rsid w:val="00DE5F3E"/>
    <w:rsid w:val="00DF33BC"/>
    <w:rsid w:val="00DF36CA"/>
    <w:rsid w:val="00E0103D"/>
    <w:rsid w:val="00E0364E"/>
    <w:rsid w:val="00E041B5"/>
    <w:rsid w:val="00E10349"/>
    <w:rsid w:val="00E13F83"/>
    <w:rsid w:val="00E17F05"/>
    <w:rsid w:val="00E2006C"/>
    <w:rsid w:val="00E21F6B"/>
    <w:rsid w:val="00E25130"/>
    <w:rsid w:val="00E25ED1"/>
    <w:rsid w:val="00E25F6A"/>
    <w:rsid w:val="00E30B9B"/>
    <w:rsid w:val="00E33E56"/>
    <w:rsid w:val="00E46562"/>
    <w:rsid w:val="00E503BF"/>
    <w:rsid w:val="00E53C13"/>
    <w:rsid w:val="00E542E8"/>
    <w:rsid w:val="00E563DF"/>
    <w:rsid w:val="00E57A19"/>
    <w:rsid w:val="00E62A65"/>
    <w:rsid w:val="00E62B05"/>
    <w:rsid w:val="00E67577"/>
    <w:rsid w:val="00E705DB"/>
    <w:rsid w:val="00E73920"/>
    <w:rsid w:val="00E73E26"/>
    <w:rsid w:val="00E75862"/>
    <w:rsid w:val="00E81EFC"/>
    <w:rsid w:val="00E9007A"/>
    <w:rsid w:val="00E95802"/>
    <w:rsid w:val="00EA59E4"/>
    <w:rsid w:val="00EB78BB"/>
    <w:rsid w:val="00EB7CD1"/>
    <w:rsid w:val="00EC046B"/>
    <w:rsid w:val="00EC1B3D"/>
    <w:rsid w:val="00EC1F96"/>
    <w:rsid w:val="00ED080B"/>
    <w:rsid w:val="00EE1FD3"/>
    <w:rsid w:val="00F039DB"/>
    <w:rsid w:val="00F04362"/>
    <w:rsid w:val="00F0509F"/>
    <w:rsid w:val="00F07C94"/>
    <w:rsid w:val="00F1116A"/>
    <w:rsid w:val="00F1181A"/>
    <w:rsid w:val="00F17C6F"/>
    <w:rsid w:val="00F32F01"/>
    <w:rsid w:val="00F3413A"/>
    <w:rsid w:val="00F34753"/>
    <w:rsid w:val="00F348D0"/>
    <w:rsid w:val="00F47C7B"/>
    <w:rsid w:val="00F62ABE"/>
    <w:rsid w:val="00F64B88"/>
    <w:rsid w:val="00F64D45"/>
    <w:rsid w:val="00F64E2A"/>
    <w:rsid w:val="00F70800"/>
    <w:rsid w:val="00F730D7"/>
    <w:rsid w:val="00F76324"/>
    <w:rsid w:val="00F768E0"/>
    <w:rsid w:val="00F8343A"/>
    <w:rsid w:val="00F87967"/>
    <w:rsid w:val="00F87CDD"/>
    <w:rsid w:val="00F91112"/>
    <w:rsid w:val="00F94CEB"/>
    <w:rsid w:val="00FA4953"/>
    <w:rsid w:val="00FB3A5F"/>
    <w:rsid w:val="00FB4CEB"/>
    <w:rsid w:val="00FC098E"/>
    <w:rsid w:val="00FC20ED"/>
    <w:rsid w:val="00FC7D45"/>
    <w:rsid w:val="00FD3FB7"/>
    <w:rsid w:val="00FD76F3"/>
    <w:rsid w:val="00FF0C60"/>
    <w:rsid w:val="00FF1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FCC18"/>
  <w15:docId w15:val="{403420BC-4F97-482F-BA92-0430DBA6B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82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0C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AE1D94"/>
  </w:style>
  <w:style w:type="paragraph" w:styleId="a6">
    <w:name w:val="footer"/>
    <w:basedOn w:val="a"/>
    <w:link w:val="a7"/>
    <w:uiPriority w:val="99"/>
    <w:semiHidden/>
    <w:unhideWhenUsed/>
    <w:rsid w:val="00AE1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semiHidden/>
    <w:rsid w:val="00AE1D94"/>
  </w:style>
  <w:style w:type="character" w:styleId="a8">
    <w:name w:val="Hyperlink"/>
    <w:basedOn w:val="a0"/>
    <w:uiPriority w:val="99"/>
    <w:unhideWhenUsed/>
    <w:rsid w:val="009A6160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14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у виносці Знак"/>
    <w:basedOn w:val="a0"/>
    <w:link w:val="a9"/>
    <w:uiPriority w:val="99"/>
    <w:semiHidden/>
    <w:rsid w:val="00144AAF"/>
    <w:rPr>
      <w:rFonts w:ascii="Segoe UI" w:hAnsi="Segoe UI" w:cs="Segoe UI"/>
      <w:sz w:val="18"/>
      <w:szCs w:val="18"/>
    </w:rPr>
  </w:style>
  <w:style w:type="character" w:styleId="ab">
    <w:name w:val="Unresolved Mention"/>
    <w:basedOn w:val="a0"/>
    <w:uiPriority w:val="99"/>
    <w:semiHidden/>
    <w:unhideWhenUsed/>
    <w:rsid w:val="00997E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41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rp.pl@sso.gov.u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rp.pl@sso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CF647-2F64-46AA-9106-368B2DF44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10620</Words>
  <Characters>6054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Микола Власов</cp:lastModifiedBy>
  <cp:revision>25</cp:revision>
  <cp:lastPrinted>2023-05-16T06:06:00Z</cp:lastPrinted>
  <dcterms:created xsi:type="dcterms:W3CDTF">2023-04-25T12:59:00Z</dcterms:created>
  <dcterms:modified xsi:type="dcterms:W3CDTF">2023-05-23T06:00:00Z</dcterms:modified>
</cp:coreProperties>
</file>